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7E178B43" w:rsidR="00ED53AB" w:rsidRDefault="00C0071F" w:rsidP="00E52747">
      <w:pPr>
        <w:pStyle w:val="Title"/>
        <w:spacing w:after="480"/>
        <w:ind w:left="2160"/>
        <w:rPr>
          <w:b/>
          <w:bCs/>
        </w:rPr>
      </w:pPr>
      <w:r>
        <w:rPr>
          <w:color w:val="00A0AF" w:themeColor="accent2"/>
          <w:sz w:val="52"/>
          <w:szCs w:val="52"/>
        </w:rPr>
        <w:t>Chemical Threat Coordinator</w:t>
      </w:r>
    </w:p>
    <w:p w14:paraId="36740498" w14:textId="10029E84" w:rsidR="003A1B1D" w:rsidRDefault="00966EB2" w:rsidP="003A1B1D">
      <w:r>
        <w:t xml:space="preserve">The </w:t>
      </w:r>
      <w:r w:rsidR="00C0071F">
        <w:rPr>
          <w:i/>
          <w:iCs/>
        </w:rPr>
        <w:t>C</w:t>
      </w:r>
      <w:r w:rsidR="00730B52">
        <w:rPr>
          <w:i/>
          <w:iCs/>
        </w:rPr>
        <w:t xml:space="preserve">hemical </w:t>
      </w:r>
      <w:r w:rsidR="00C0071F">
        <w:rPr>
          <w:i/>
          <w:iCs/>
        </w:rPr>
        <w:t>T</w:t>
      </w:r>
      <w:r w:rsidR="00730B52">
        <w:rPr>
          <w:i/>
          <w:iCs/>
        </w:rPr>
        <w:t>hreat</w:t>
      </w:r>
      <w:r w:rsidR="00C0071F">
        <w:rPr>
          <w:i/>
          <w:iCs/>
        </w:rPr>
        <w:t xml:space="preserve"> </w:t>
      </w:r>
      <w:r w:rsidR="00866C1A">
        <w:rPr>
          <w:i/>
          <w:iCs/>
        </w:rPr>
        <w:t>Coordinator</w:t>
      </w:r>
      <w:r>
        <w:t xml:space="preserve"> </w:t>
      </w:r>
      <w:r w:rsidR="006C0742">
        <w:t>is</w:t>
      </w:r>
      <w:r w:rsidR="003A1B1D" w:rsidRPr="009810F5">
        <w:t xml:space="preserve"> one component of the Association of Public Health Laboratories’ (APHL’s) </w:t>
      </w:r>
      <w:hyperlink r:id="rId13" w:tgtFrame="_blank" w:history="1">
        <w:r w:rsidR="00F40BCC" w:rsidRPr="00F40BCC">
          <w:rPr>
            <w:rStyle w:val="Hyperlink"/>
          </w:rPr>
          <w:t>Knowledge Retention Toolkit</w:t>
        </w:r>
      </w:hyperlink>
      <w:r w:rsidR="00F40BCC" w:rsidRPr="00F40BCC">
        <w:t>, which aims to capture the</w:t>
      </w:r>
      <w:r w:rsidR="00F40BCC" w:rsidRPr="00F40BCC">
        <w:rPr>
          <w:rFonts w:ascii="Arial" w:hAnsi="Arial" w:cs="Arial"/>
        </w:rPr>
        <w:t> </w:t>
      </w:r>
      <w:r w:rsidR="00F40BCC" w:rsidRPr="00F40BCC">
        <w:t>knowledge gained by employees through their hands-on experience and practice in the field. This institutional knowledge includes skills, insights and best practices, which</w:t>
      </w:r>
      <w:r w:rsidR="00F40BCC" w:rsidRPr="00F40BCC">
        <w:rPr>
          <w:rFonts w:ascii="Arial" w:hAnsi="Arial" w:cs="Arial"/>
        </w:rPr>
        <w:t> </w:t>
      </w:r>
      <w:r w:rsidR="00F40BCC" w:rsidRPr="00F40BCC">
        <w:t>are not often found in an organization</w:t>
      </w:r>
      <w:r w:rsidR="00F40BCC" w:rsidRPr="00F40BCC">
        <w:rPr>
          <w:rFonts w:cs="Franklin Gothic Book"/>
        </w:rPr>
        <w:t>’</w:t>
      </w:r>
      <w:r w:rsidR="00F40BCC" w:rsidRPr="00F40BCC">
        <w:t>s policies and procedures and would otherwise be lost upon the employee</w:t>
      </w:r>
      <w:r w:rsidR="00F40BCC" w:rsidRPr="00F40BCC">
        <w:rPr>
          <w:rFonts w:cs="Franklin Gothic Book"/>
        </w:rPr>
        <w:t>’</w:t>
      </w:r>
      <w:r w:rsidR="00F40BCC" w:rsidRPr="00F40BCC">
        <w:t>s departure from the role or organization.</w:t>
      </w:r>
    </w:p>
    <w:p w14:paraId="1BE11762" w14:textId="083B96C8" w:rsidR="00E52747" w:rsidRDefault="00E52747" w:rsidP="00E52747">
      <w:pPr>
        <w:pStyle w:val="Heading1"/>
        <w:spacing w:before="360"/>
      </w:pPr>
      <w:r>
        <w:t>Instructions</w:t>
      </w:r>
    </w:p>
    <w:p w14:paraId="37250018" w14:textId="77777777" w:rsidR="00ED1D90" w:rsidRPr="00ED1D90" w:rsidRDefault="00ED1D90" w:rsidP="00ED1D90">
      <w:r w:rsidRPr="00ED1D90">
        <w:t xml:space="preserve">For best results, </w:t>
      </w:r>
      <w:r w:rsidRPr="00ED1D90">
        <w:rPr>
          <w:b/>
          <w:bCs/>
        </w:rPr>
        <w:t>customize the interview questions</w:t>
      </w:r>
      <w:r w:rsidRPr="00ED1D90">
        <w:t xml:space="preserve"> to your laboratory and departmental requirements or needs of the position in question.  </w:t>
      </w:r>
    </w:p>
    <w:p w14:paraId="21816C31" w14:textId="77777777" w:rsidR="00ED1D90" w:rsidRPr="00ED1D90" w:rsidRDefault="00ED1D90" w:rsidP="00ED1D90">
      <w:r w:rsidRPr="00ED1D90">
        <w:t>To ensure information is documented clearly for others, these questions should be completed as an interview with someone familiar with the work. The interviewee should review these questions in advance and then discuss the responses together with their interviewer. </w:t>
      </w:r>
    </w:p>
    <w:p w14:paraId="7D20549C" w14:textId="77777777" w:rsidR="00ED1D90" w:rsidRPr="00ED1D90" w:rsidRDefault="00ED1D90" w:rsidP="00A84207">
      <w:pPr>
        <w:pStyle w:val="Heading3"/>
      </w:pPr>
      <w:r w:rsidRPr="00ED1D90">
        <w:t>Who Should Complete These Questions? </w:t>
      </w:r>
    </w:p>
    <w:p w14:paraId="5C5AE972" w14:textId="3A34B467" w:rsidR="00ED1D90" w:rsidRPr="00ED1D90" w:rsidRDefault="00ED1D90" w:rsidP="00ED1D90">
      <w:r w:rsidRPr="00ED1D90">
        <w:t xml:space="preserve">These questions are meant specifically for </w:t>
      </w:r>
      <w:r w:rsidR="005512F6">
        <w:t>chemical threat (CT) coordinators</w:t>
      </w:r>
      <w:r w:rsidRPr="00ED1D90">
        <w:t xml:space="preserve">; please refer to the </w:t>
      </w:r>
      <w:hyperlink r:id="rId14" w:tgtFrame="_blank" w:history="1">
        <w:r w:rsidRPr="00ED1D90">
          <w:rPr>
            <w:rStyle w:val="Hyperlink"/>
          </w:rPr>
          <w:t>General Questions</w:t>
        </w:r>
      </w:hyperlink>
      <w:r w:rsidRPr="00ED1D90">
        <w:t xml:space="preserve"> and </w:t>
      </w:r>
      <w:hyperlink r:id="rId15" w:tgtFrame="_blank" w:history="1">
        <w:r w:rsidRPr="00ED1D90">
          <w:rPr>
            <w:rStyle w:val="Hyperlink"/>
          </w:rPr>
          <w:t>Exit Interview</w:t>
        </w:r>
      </w:hyperlink>
      <w:r w:rsidRPr="00ED1D90">
        <w:t xml:space="preserve"> sections of the Toolkit to capture additional types of knowledge and skills. </w:t>
      </w:r>
    </w:p>
    <w:p w14:paraId="50A98ED2" w14:textId="0E7D5BA8" w:rsidR="00B27F46" w:rsidRDefault="00D46022" w:rsidP="00B27F46">
      <w:r w:rsidRPr="00D46022">
        <w:t>While this form can be completed at any time, it is especially important for individuals with positions, duties or knowledge essential to the functioning of the organization. This includes positions that do not have adequate backup or cross-training, employees with a long tenure at the organization or extensive expertise in their field of study, or who intend to take an extended leave of absence or depart the organization.</w:t>
      </w:r>
      <w:r w:rsidR="00ED1D90" w:rsidRPr="00ED1D90">
        <w:t> </w:t>
      </w:r>
    </w:p>
    <w:p w14:paraId="41D1FB43" w14:textId="22206AAF" w:rsidR="003A1B1D" w:rsidRDefault="003A1B1D" w:rsidP="003A1B1D">
      <w:pPr>
        <w:pStyle w:val="Heading1"/>
        <w:spacing w:before="360"/>
      </w:pPr>
      <w:r>
        <w:t>Position</w:t>
      </w:r>
      <w:r w:rsidR="00FC2A61">
        <w:t xml:space="preserve"> &amp; Employee</w:t>
      </w:r>
      <w:r>
        <w:t xml:space="preserve"> Information</w:t>
      </w:r>
    </w:p>
    <w:tbl>
      <w:tblPr>
        <w:tblW w:w="9990" w:type="dxa"/>
        <w:tblBorders>
          <w:top w:val="outset" w:sz="6" w:space="0" w:color="auto"/>
          <w:left w:val="outset" w:sz="6" w:space="0" w:color="auto"/>
          <w:bottom w:val="outset" w:sz="6" w:space="0" w:color="auto"/>
          <w:right w:val="outset" w:sz="6" w:space="0" w:color="auto"/>
        </w:tblBorders>
        <w:tblCellMar>
          <w:top w:w="14" w:type="dxa"/>
          <w:left w:w="86" w:type="dxa"/>
          <w:bottom w:w="14" w:type="dxa"/>
          <w:right w:w="72" w:type="dxa"/>
        </w:tblCellMar>
        <w:tblLook w:val="04A0" w:firstRow="1" w:lastRow="0" w:firstColumn="1" w:lastColumn="0" w:noHBand="0" w:noVBand="1"/>
      </w:tblPr>
      <w:tblGrid>
        <w:gridCol w:w="2250"/>
        <w:gridCol w:w="7740"/>
      </w:tblGrid>
      <w:tr w:rsidR="009807F5" w:rsidRPr="009807F5" w14:paraId="33EC7A12"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71C7010F" w14:textId="77777777" w:rsidR="009807F5" w:rsidRPr="006A3A9C" w:rsidRDefault="009807F5" w:rsidP="006A3A9C">
            <w:pPr>
              <w:pStyle w:val="TableBody"/>
              <w:rPr>
                <w:b/>
                <w:bCs/>
              </w:rPr>
            </w:pPr>
            <w:r w:rsidRPr="006A3A9C">
              <w:rPr>
                <w:b/>
                <w:bCs/>
              </w:rPr>
              <w:t>Employee Name:</w:t>
            </w:r>
            <w:r w:rsidRPr="006A3A9C">
              <w:rPr>
                <w:rFonts w:ascii="Arial" w:hAnsi="Arial" w:cs="Arial"/>
                <w:b/>
                <w:bCs/>
              </w:rPr>
              <w:t> </w:t>
            </w:r>
            <w:r w:rsidRPr="006A3A9C">
              <w:rPr>
                <w:b/>
                <w:bCs/>
              </w:rPr>
              <w:t> </w:t>
            </w:r>
          </w:p>
        </w:tc>
        <w:tc>
          <w:tcPr>
            <w:tcW w:w="774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7A80A2A4" w14:textId="77777777" w:rsidR="009807F5" w:rsidRPr="009807F5" w:rsidRDefault="009807F5" w:rsidP="009807F5">
            <w:r w:rsidRPr="009807F5">
              <w:t> </w:t>
            </w:r>
          </w:p>
        </w:tc>
      </w:tr>
      <w:tr w:rsidR="009807F5" w:rsidRPr="009807F5" w14:paraId="76916BA6"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1213CE32" w14:textId="77777777" w:rsidR="009807F5" w:rsidRPr="006A3A9C" w:rsidRDefault="009807F5" w:rsidP="006A3A9C">
            <w:pPr>
              <w:pStyle w:val="TableBody"/>
              <w:rPr>
                <w:b/>
                <w:bCs/>
              </w:rPr>
            </w:pPr>
            <w:r w:rsidRPr="006A3A9C">
              <w:rPr>
                <w:b/>
                <w:bCs/>
              </w:rPr>
              <w:t>Position Title:</w:t>
            </w:r>
            <w:r w:rsidRPr="006A3A9C">
              <w:rPr>
                <w:rFonts w:ascii="Arial" w:hAnsi="Arial" w:cs="Arial"/>
                <w:b/>
                <w:bCs/>
              </w:rPr>
              <w:t> </w:t>
            </w:r>
            <w:r w:rsidRPr="006A3A9C">
              <w:rPr>
                <w:b/>
                <w:bCs/>
              </w:rPr>
              <w:t> </w:t>
            </w:r>
          </w:p>
        </w:tc>
        <w:tc>
          <w:tcPr>
            <w:tcW w:w="774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1CDA1CD9" w14:textId="77777777" w:rsidR="009807F5" w:rsidRPr="009807F5" w:rsidRDefault="009807F5" w:rsidP="009807F5">
            <w:r w:rsidRPr="009807F5">
              <w:t> </w:t>
            </w:r>
          </w:p>
        </w:tc>
      </w:tr>
      <w:tr w:rsidR="009807F5" w:rsidRPr="009807F5" w14:paraId="61B59D03"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43DBAFB2" w14:textId="77777777" w:rsidR="009807F5" w:rsidRPr="006A3A9C" w:rsidRDefault="009807F5" w:rsidP="006A3A9C">
            <w:pPr>
              <w:pStyle w:val="TableBody"/>
              <w:rPr>
                <w:b/>
                <w:bCs/>
              </w:rPr>
            </w:pPr>
            <w:r w:rsidRPr="006A3A9C">
              <w:rPr>
                <w:b/>
                <w:bCs/>
              </w:rPr>
              <w:t>Tenure at Organization: </w:t>
            </w:r>
          </w:p>
        </w:tc>
        <w:tc>
          <w:tcPr>
            <w:tcW w:w="774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5DF02B2F" w14:textId="77777777" w:rsidR="009807F5" w:rsidRPr="009807F5" w:rsidRDefault="009807F5" w:rsidP="009807F5">
            <w:r w:rsidRPr="009807F5">
              <w:rPr>
                <w:i/>
                <w:iCs/>
              </w:rPr>
              <w:t>Include length of time in current role and note any other positions held at the organization.</w:t>
            </w:r>
            <w:r w:rsidRPr="009807F5">
              <w:t> </w:t>
            </w:r>
          </w:p>
        </w:tc>
      </w:tr>
      <w:tr w:rsidR="009807F5" w:rsidRPr="009807F5" w14:paraId="1082931A" w14:textId="77777777" w:rsidTr="005F5664">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0F556E5C" w14:textId="77777777" w:rsidR="009807F5" w:rsidRPr="006A3A9C" w:rsidRDefault="009807F5" w:rsidP="006A3A9C">
            <w:pPr>
              <w:pStyle w:val="TableBody"/>
              <w:rPr>
                <w:b/>
                <w:bCs/>
              </w:rPr>
            </w:pPr>
            <w:r w:rsidRPr="006A3A9C">
              <w:rPr>
                <w:b/>
                <w:bCs/>
              </w:rPr>
              <w:t>Interview Date: </w:t>
            </w:r>
          </w:p>
        </w:tc>
        <w:tc>
          <w:tcPr>
            <w:tcW w:w="774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5B7772F9" w14:textId="77777777" w:rsidR="009807F5" w:rsidRPr="009807F5" w:rsidRDefault="009807F5" w:rsidP="009807F5">
            <w:r w:rsidRPr="009807F5">
              <w:t> </w:t>
            </w:r>
          </w:p>
        </w:tc>
      </w:tr>
    </w:tbl>
    <w:p w14:paraId="74E86C06" w14:textId="6C610084" w:rsidR="00FC2A61" w:rsidRDefault="00CF7561" w:rsidP="00FC2A61">
      <w:pPr>
        <w:pStyle w:val="Heading1"/>
        <w:spacing w:before="360"/>
      </w:pPr>
      <w:r>
        <w:t>Questions</w:t>
      </w:r>
    </w:p>
    <w:p w14:paraId="168C154C" w14:textId="17ED56A1" w:rsidR="00CF7561" w:rsidRDefault="003B682C" w:rsidP="00CF7561">
      <w:pPr>
        <w:pStyle w:val="Heading2"/>
      </w:pPr>
      <w:r>
        <w:t>General</w:t>
      </w:r>
      <w:r w:rsidR="00CF7561">
        <w:t xml:space="preserve"> Questions</w:t>
      </w:r>
    </w:p>
    <w:p w14:paraId="4FFE83AF" w14:textId="77777777" w:rsidR="00730B52" w:rsidRDefault="00A52224" w:rsidP="00A52224">
      <w:pPr>
        <w:pStyle w:val="Questions"/>
      </w:pPr>
      <w:r>
        <w:t xml:space="preserve">What are the top five (or more) lessons or “tricks of the trade” that you’ve learned in your present position that make you more </w:t>
      </w:r>
      <w:r w:rsidRPr="00EE6AC1">
        <w:t>accurate</w:t>
      </w:r>
      <w:r>
        <w:t xml:space="preserve"> and efficient?</w:t>
      </w:r>
      <w:r w:rsidR="00FE2A01">
        <w:t xml:space="preserve"> </w:t>
      </w:r>
    </w:p>
    <w:p w14:paraId="7C647C15" w14:textId="2A77C648" w:rsidR="00A52224" w:rsidRPr="00730B52" w:rsidRDefault="00FE2A01" w:rsidP="00730B52">
      <w:pPr>
        <w:rPr>
          <w:i/>
          <w:iCs/>
        </w:rPr>
      </w:pPr>
      <w:r w:rsidRPr="00730B52">
        <w:rPr>
          <w:i/>
          <w:iCs/>
        </w:rPr>
        <w:t>Examples include cross-training, sample and testing workflow, maintaining competencies, etc.</w:t>
      </w:r>
    </w:p>
    <w:p w14:paraId="398B1268" w14:textId="77777777" w:rsidR="00194573" w:rsidRPr="008525F6" w:rsidRDefault="00194573" w:rsidP="00194573">
      <w:pPr>
        <w:pStyle w:val="ListParagraph"/>
        <w:numPr>
          <w:ilvl w:val="0"/>
          <w:numId w:val="48"/>
        </w:numPr>
      </w:pPr>
      <w:r>
        <w:t>Item 1</w:t>
      </w:r>
    </w:p>
    <w:p w14:paraId="0525EC6E" w14:textId="0F1F72A9" w:rsidR="006F565A" w:rsidRDefault="006F565A" w:rsidP="004311F3">
      <w:pPr>
        <w:pStyle w:val="Questions"/>
      </w:pPr>
      <w:r>
        <w:t xml:space="preserve">What </w:t>
      </w:r>
      <w:r w:rsidR="000E1119">
        <w:t>unique functions</w:t>
      </w:r>
      <w:r w:rsidR="008C09F2">
        <w:t xml:space="preserve"> do you perform as</w:t>
      </w:r>
      <w:r>
        <w:t xml:space="preserve"> a CT </w:t>
      </w:r>
      <w:r w:rsidR="005512F6">
        <w:t>c</w:t>
      </w:r>
      <w:r>
        <w:t xml:space="preserve">oordinator </w:t>
      </w:r>
      <w:r w:rsidR="008C09F2">
        <w:t>within your organization</w:t>
      </w:r>
      <w:r>
        <w:t>?</w:t>
      </w:r>
    </w:p>
    <w:p w14:paraId="043F1801" w14:textId="269A3668" w:rsidR="004311F3" w:rsidRDefault="004311F3" w:rsidP="004311F3">
      <w:pPr>
        <w:pStyle w:val="Questions"/>
      </w:pPr>
      <w:r>
        <w:t>What methods have proved effective for evaluating your laboratory chemical threat program?</w:t>
      </w:r>
    </w:p>
    <w:p w14:paraId="0388912B" w14:textId="77777777" w:rsidR="004311F3" w:rsidRDefault="004311F3" w:rsidP="004311F3">
      <w:pPr>
        <w:pStyle w:val="Questions"/>
      </w:pPr>
      <w:r>
        <w:lastRenderedPageBreak/>
        <w:t>Who are the key funding/contacts for your laboratory chemical threat program?</w:t>
      </w:r>
    </w:p>
    <w:p w14:paraId="152BE97E" w14:textId="46BACF9F" w:rsidR="00060030" w:rsidRDefault="004F2BD4" w:rsidP="00B42D83">
      <w:pPr>
        <w:pStyle w:val="Questions"/>
      </w:pPr>
      <w:r>
        <w:t xml:space="preserve">Where do you store the following records? </w:t>
      </w:r>
      <w:r w:rsidR="00A935B0">
        <w:t>Include hyperlink</w:t>
      </w:r>
      <w:r w:rsidR="002E1F0A">
        <w:t>s</w:t>
      </w:r>
      <w:r w:rsidR="00A935B0">
        <w:t xml:space="preserve"> where possible. </w:t>
      </w:r>
    </w:p>
    <w:p w14:paraId="7C9FAFF6" w14:textId="005BB47C" w:rsidR="00A84207" w:rsidRDefault="004F2BD4" w:rsidP="00A84207">
      <w:pPr>
        <w:pStyle w:val="ListParagraph"/>
      </w:pPr>
      <w:r>
        <w:t>Documentation of Competencies (DOC)</w:t>
      </w:r>
      <w:r w:rsidR="00A84207">
        <w:t xml:space="preserve">: </w:t>
      </w:r>
    </w:p>
    <w:p w14:paraId="27F8F791" w14:textId="2956FCB1" w:rsidR="004F2BD4" w:rsidRPr="00A84207" w:rsidRDefault="00EF792C" w:rsidP="004F2BD4">
      <w:pPr>
        <w:pStyle w:val="ListParagraph"/>
      </w:pPr>
      <w:r>
        <w:t>New e</w:t>
      </w:r>
      <w:r w:rsidR="004F2BD4">
        <w:t xml:space="preserve">mployee </w:t>
      </w:r>
      <w:r w:rsidR="005471CA">
        <w:t>onboarding/</w:t>
      </w:r>
      <w:r w:rsidR="004F2BD4">
        <w:t xml:space="preserve">training materials: </w:t>
      </w:r>
    </w:p>
    <w:p w14:paraId="382D7472" w14:textId="77777777" w:rsidR="004F2BD4" w:rsidRPr="00A84207" w:rsidRDefault="004F2BD4" w:rsidP="004F2BD4">
      <w:pPr>
        <w:pStyle w:val="ListParagraph"/>
      </w:pPr>
      <w:r>
        <w:t>Budget information:</w:t>
      </w:r>
    </w:p>
    <w:p w14:paraId="18455DD5" w14:textId="1CFD3D4F" w:rsidR="004F2BD4" w:rsidRDefault="00BA51E7" w:rsidP="00A84207">
      <w:pPr>
        <w:pStyle w:val="ListParagraph"/>
      </w:pPr>
      <w:r>
        <w:t>Continuity of Operations Plan (COOP):</w:t>
      </w:r>
    </w:p>
    <w:p w14:paraId="474A63DB" w14:textId="5356255D" w:rsidR="004E5041" w:rsidRDefault="004E5041" w:rsidP="00A84207">
      <w:pPr>
        <w:pStyle w:val="ListParagraph"/>
      </w:pPr>
      <w:r>
        <w:t>Hazardous Waste Spill Protocol</w:t>
      </w:r>
      <w:r w:rsidR="00135994">
        <w:t>:</w:t>
      </w:r>
    </w:p>
    <w:p w14:paraId="458D86B5" w14:textId="2AE436BB" w:rsidR="004E5041" w:rsidRPr="00A84207" w:rsidRDefault="004E5041" w:rsidP="00A84207">
      <w:pPr>
        <w:pStyle w:val="ListParagraph"/>
      </w:pPr>
      <w:r>
        <w:t>OSHA</w:t>
      </w:r>
      <w:r w:rsidR="00135994">
        <w:t xml:space="preserve"> Right to Know:</w:t>
      </w:r>
    </w:p>
    <w:p w14:paraId="5C395981" w14:textId="5E743774" w:rsidR="008E4BE8" w:rsidRDefault="00BA51E7" w:rsidP="00B42D83">
      <w:pPr>
        <w:pStyle w:val="Questions"/>
      </w:pPr>
      <w:r>
        <w:t>What is your role in the following activities?</w:t>
      </w:r>
    </w:p>
    <w:p w14:paraId="3071AF4A" w14:textId="77777777" w:rsidR="00AE0847" w:rsidRDefault="00AE0847" w:rsidP="00DC79EB">
      <w:pPr>
        <w:pStyle w:val="ListParagraph"/>
      </w:pPr>
      <w:r>
        <w:t>New staff onboarding/training:</w:t>
      </w:r>
    </w:p>
    <w:p w14:paraId="1F9BBCB3" w14:textId="606F7F40" w:rsidR="00DC79EB" w:rsidRDefault="00DC79EB" w:rsidP="00DC79EB">
      <w:pPr>
        <w:pStyle w:val="ListParagraph"/>
      </w:pPr>
      <w:r>
        <w:t>Budget development:</w:t>
      </w:r>
    </w:p>
    <w:p w14:paraId="12874A41" w14:textId="12E2D82B" w:rsidR="00DC79EB" w:rsidRDefault="00DC79EB" w:rsidP="00DC79EB">
      <w:pPr>
        <w:pStyle w:val="ListParagraph"/>
      </w:pPr>
      <w:r>
        <w:t>COOP development:</w:t>
      </w:r>
    </w:p>
    <w:p w14:paraId="1D24D21E" w14:textId="66693A7B" w:rsidR="00016075" w:rsidRDefault="00016075" w:rsidP="00DC79EB">
      <w:pPr>
        <w:pStyle w:val="ListParagraph"/>
      </w:pPr>
      <w:r>
        <w:t>Laboratory safety</w:t>
      </w:r>
      <w:r w:rsidR="00486165">
        <w:t xml:space="preserve"> program</w:t>
      </w:r>
      <w:r>
        <w:t>:</w:t>
      </w:r>
    </w:p>
    <w:p w14:paraId="303FD801" w14:textId="3FAFA483" w:rsidR="00CC3CB2" w:rsidRPr="00CC3CB2" w:rsidRDefault="00DC79EB" w:rsidP="00CC3CB2">
      <w:pPr>
        <w:pStyle w:val="Heading2"/>
      </w:pPr>
      <w:r>
        <w:t>Personnel</w:t>
      </w:r>
      <w:r w:rsidR="001B42DF">
        <w:t xml:space="preserve"> Questions</w:t>
      </w:r>
    </w:p>
    <w:p w14:paraId="4003DB99" w14:textId="31AF1E52" w:rsidR="00B579EB" w:rsidRDefault="00B579EB" w:rsidP="00B42D83">
      <w:pPr>
        <w:pStyle w:val="Questions"/>
      </w:pPr>
      <w:r>
        <w:t xml:space="preserve">What processes have </w:t>
      </w:r>
      <w:r w:rsidR="00EA5B4E">
        <w:t>proved effective</w:t>
      </w:r>
      <w:r>
        <w:t xml:space="preserve"> </w:t>
      </w:r>
      <w:r w:rsidR="000C2A12">
        <w:t>in onboarding</w:t>
      </w:r>
      <w:r w:rsidR="009678B3">
        <w:t>/training</w:t>
      </w:r>
      <w:r>
        <w:t xml:space="preserve"> new staff? </w:t>
      </w:r>
      <w:r w:rsidR="00EA5B4E">
        <w:t xml:space="preserve"> </w:t>
      </w:r>
    </w:p>
    <w:p w14:paraId="5BB1CC77" w14:textId="262B02D0" w:rsidR="00D71F89" w:rsidRDefault="00830A4A" w:rsidP="00B42D83">
      <w:pPr>
        <w:pStyle w:val="Questions"/>
      </w:pPr>
      <w:r>
        <w:t xml:space="preserve">What systems have you </w:t>
      </w:r>
      <w:r w:rsidR="000C2A12">
        <w:t>found most effective</w:t>
      </w:r>
      <w:r>
        <w:t xml:space="preserve"> to ensure staff meet performance expectations regarding chemical threat response</w:t>
      </w:r>
      <w:r w:rsidR="00D94EF2">
        <w:t>?</w:t>
      </w:r>
    </w:p>
    <w:p w14:paraId="0735CA90" w14:textId="783391FB" w:rsidR="00D71F89" w:rsidRDefault="00A601AB" w:rsidP="00B42D83">
      <w:pPr>
        <w:pStyle w:val="Questions"/>
      </w:pPr>
      <w:r>
        <w:t xml:space="preserve">How have you effectively communicated </w:t>
      </w:r>
      <w:r w:rsidR="001828AB">
        <w:t>chemical threat response</w:t>
      </w:r>
      <w:r>
        <w:t xml:space="preserve"> at your organization?</w:t>
      </w:r>
    </w:p>
    <w:p w14:paraId="5C660E54" w14:textId="3134365C" w:rsidR="007A3FFF" w:rsidRDefault="007A3FFF" w:rsidP="007A3FFF">
      <w:pPr>
        <w:pStyle w:val="Questions"/>
      </w:pPr>
      <w:r>
        <w:t>What internal meetings do you routinely hold and with whom?</w:t>
      </w:r>
    </w:p>
    <w:p w14:paraId="4BF6E67E" w14:textId="226C9BAD" w:rsidR="004D4A49" w:rsidRDefault="00B66C8B" w:rsidP="004D4A49">
      <w:pPr>
        <w:pStyle w:val="Heading2"/>
      </w:pPr>
      <w:r>
        <w:t>Outreach</w:t>
      </w:r>
      <w:r w:rsidR="005D72C0">
        <w:t xml:space="preserve"> Questions</w:t>
      </w:r>
    </w:p>
    <w:p w14:paraId="5C64045B" w14:textId="77777777" w:rsidR="0056039A" w:rsidRDefault="0056039A" w:rsidP="00B42D83">
      <w:pPr>
        <w:pStyle w:val="Questions"/>
      </w:pPr>
      <w:r>
        <w:t>How do you manage the 24/7 emergency response line for your organization?</w:t>
      </w:r>
    </w:p>
    <w:p w14:paraId="6F1DA4A5" w14:textId="32307845" w:rsidR="00BF665A" w:rsidRDefault="00BF665A" w:rsidP="00B42D83">
      <w:pPr>
        <w:pStyle w:val="Questions"/>
      </w:pPr>
      <w:r>
        <w:t>If performing outreach</w:t>
      </w:r>
      <w:r w:rsidR="006967C2">
        <w:t xml:space="preserve"> in your jurisdiction</w:t>
      </w:r>
      <w:r>
        <w:t>, how do you manage and track your activities?</w:t>
      </w:r>
    </w:p>
    <w:p w14:paraId="59F54FFB" w14:textId="02E39026" w:rsidR="004D4A49" w:rsidRDefault="004D4A49" w:rsidP="00B42D83">
      <w:pPr>
        <w:pStyle w:val="Questions"/>
      </w:pPr>
      <w:r>
        <w:t>If performing outreach in your jurisdiction, how did you build relationships with this community?</w:t>
      </w:r>
    </w:p>
    <w:p w14:paraId="56D8F4D2" w14:textId="429D82C3" w:rsidR="004D4A49" w:rsidRDefault="004D4A49" w:rsidP="00B42D83">
      <w:pPr>
        <w:pStyle w:val="Questions"/>
      </w:pPr>
      <w:r>
        <w:t>What communication style</w:t>
      </w:r>
      <w:r w:rsidR="00C70627">
        <w:t>s do you find effective in outreach?</w:t>
      </w:r>
    </w:p>
    <w:p w14:paraId="6B725EA7" w14:textId="77777777" w:rsidR="00730B52" w:rsidRDefault="004224E5" w:rsidP="004224E5">
      <w:pPr>
        <w:pStyle w:val="Questions"/>
      </w:pPr>
      <w:r>
        <w:t xml:space="preserve">Who are the people you interact with the most </w:t>
      </w:r>
      <w:r w:rsidRPr="00730B52">
        <w:rPr>
          <w:b/>
          <w:bCs/>
          <w:color w:val="B42E34" w:themeColor="accent1"/>
        </w:rPr>
        <w:t>outside your organization?</w:t>
      </w:r>
      <w:r>
        <w:t xml:space="preserve"> </w:t>
      </w:r>
    </w:p>
    <w:p w14:paraId="4A214F0B" w14:textId="2DFDDC74" w:rsidR="004224E5" w:rsidRPr="00730B52" w:rsidRDefault="004224E5" w:rsidP="00730B52">
      <w:pPr>
        <w:rPr>
          <w:i/>
          <w:iCs/>
        </w:rPr>
      </w:pPr>
      <w:r w:rsidRPr="00730B52">
        <w:rPr>
          <w:i/>
          <w:iCs/>
        </w:rPr>
        <w:t xml:space="preserve">These could include contacts at </w:t>
      </w:r>
      <w:r w:rsidR="00730B52">
        <w:rPr>
          <w:i/>
          <w:iCs/>
        </w:rPr>
        <w:t>p</w:t>
      </w:r>
      <w:r w:rsidR="0056039A" w:rsidRPr="00730B52">
        <w:rPr>
          <w:i/>
          <w:iCs/>
        </w:rPr>
        <w:t xml:space="preserve">oison </w:t>
      </w:r>
      <w:r w:rsidR="00730B52">
        <w:rPr>
          <w:i/>
          <w:iCs/>
        </w:rPr>
        <w:t>c</w:t>
      </w:r>
      <w:r w:rsidR="0056039A" w:rsidRPr="00730B52">
        <w:rPr>
          <w:i/>
          <w:iCs/>
        </w:rPr>
        <w:t xml:space="preserve">ontrol, </w:t>
      </w:r>
      <w:r w:rsidR="006D5994" w:rsidRPr="00730B52">
        <w:rPr>
          <w:i/>
          <w:iCs/>
        </w:rPr>
        <w:t>the FBI, WMD/CST, hospitals, emergency management,</w:t>
      </w:r>
      <w:r w:rsidR="00A640DC" w:rsidRPr="00730B52">
        <w:rPr>
          <w:i/>
          <w:iCs/>
        </w:rPr>
        <w:t xml:space="preserve"> Homeland Security</w:t>
      </w:r>
      <w:r w:rsidR="0056039A" w:rsidRPr="00730B52">
        <w:rPr>
          <w:i/>
          <w:iCs/>
        </w:rPr>
        <w:t xml:space="preserve"> and</w:t>
      </w:r>
      <w:r w:rsidR="00A640DC" w:rsidRPr="00730B52">
        <w:rPr>
          <w:i/>
          <w:iCs/>
        </w:rPr>
        <w:t>/or</w:t>
      </w:r>
      <w:r w:rsidR="0056039A" w:rsidRPr="00730B52">
        <w:rPr>
          <w:i/>
          <w:iCs/>
        </w:rPr>
        <w:t xml:space="preserve"> first responders</w:t>
      </w:r>
      <w:r w:rsidRPr="00730B52">
        <w:rPr>
          <w:i/>
          <w:iCs/>
        </w:rPr>
        <w:t>.</w:t>
      </w:r>
    </w:p>
    <w:tbl>
      <w:tblPr>
        <w:tblStyle w:val="APHLTableHeader"/>
        <w:tblW w:w="0" w:type="auto"/>
        <w:tblInd w:w="0" w:type="dxa"/>
        <w:tblLook w:val="04A0" w:firstRow="1" w:lastRow="0" w:firstColumn="1" w:lastColumn="0" w:noHBand="0" w:noVBand="1"/>
      </w:tblPr>
      <w:tblGrid>
        <w:gridCol w:w="2016"/>
        <w:gridCol w:w="2016"/>
        <w:gridCol w:w="2016"/>
        <w:gridCol w:w="2016"/>
        <w:gridCol w:w="2016"/>
      </w:tblGrid>
      <w:tr w:rsidR="004224E5" w14:paraId="4D8F900F" w14:textId="77777777" w:rsidTr="005410B5">
        <w:trPr>
          <w:cnfStyle w:val="100000000000" w:firstRow="1" w:lastRow="0" w:firstColumn="0" w:lastColumn="0" w:oddVBand="0" w:evenVBand="0" w:oddHBand="0" w:evenHBand="0" w:firstRowFirstColumn="0" w:firstRowLastColumn="0" w:lastRowFirstColumn="0" w:lastRowLastColumn="0"/>
        </w:trPr>
        <w:tc>
          <w:tcPr>
            <w:tcW w:w="2016" w:type="dxa"/>
          </w:tcPr>
          <w:p w14:paraId="7AE23215" w14:textId="77777777" w:rsidR="004224E5" w:rsidRPr="00AB57F7" w:rsidRDefault="004224E5" w:rsidP="005410B5">
            <w:pPr>
              <w:pStyle w:val="TableHeader"/>
            </w:pPr>
            <w:r w:rsidRPr="00AB57F7">
              <w:t xml:space="preserve">Name </w:t>
            </w:r>
          </w:p>
        </w:tc>
        <w:tc>
          <w:tcPr>
            <w:tcW w:w="2016" w:type="dxa"/>
          </w:tcPr>
          <w:p w14:paraId="52A84EB5" w14:textId="77777777" w:rsidR="004224E5" w:rsidRPr="00AB57F7" w:rsidRDefault="004224E5" w:rsidP="005410B5">
            <w:pPr>
              <w:pStyle w:val="TableHeader"/>
            </w:pPr>
            <w:r w:rsidRPr="00AB57F7">
              <w:t>Position</w:t>
            </w:r>
          </w:p>
        </w:tc>
        <w:tc>
          <w:tcPr>
            <w:tcW w:w="2016" w:type="dxa"/>
          </w:tcPr>
          <w:p w14:paraId="1DE051FE" w14:textId="77777777" w:rsidR="004224E5" w:rsidRPr="00AB57F7" w:rsidRDefault="004224E5" w:rsidP="005410B5">
            <w:pPr>
              <w:pStyle w:val="TableHeader"/>
            </w:pPr>
            <w:r w:rsidRPr="00AB57F7">
              <w:t>Email &amp; Phone</w:t>
            </w:r>
          </w:p>
        </w:tc>
        <w:tc>
          <w:tcPr>
            <w:tcW w:w="2016" w:type="dxa"/>
          </w:tcPr>
          <w:p w14:paraId="41B647C1" w14:textId="77777777" w:rsidR="004224E5" w:rsidRPr="00AB57F7" w:rsidRDefault="004224E5" w:rsidP="005410B5">
            <w:pPr>
              <w:pStyle w:val="TableHeader"/>
            </w:pPr>
            <w:r w:rsidRPr="00AB57F7">
              <w:t>Purpose of Interaction</w:t>
            </w:r>
          </w:p>
        </w:tc>
        <w:tc>
          <w:tcPr>
            <w:tcW w:w="2016" w:type="dxa"/>
          </w:tcPr>
          <w:p w14:paraId="08EB7FB9" w14:textId="77777777" w:rsidR="004224E5" w:rsidRPr="00AB57F7" w:rsidRDefault="004224E5" w:rsidP="005410B5">
            <w:pPr>
              <w:pStyle w:val="TableHeader"/>
            </w:pPr>
            <w:r w:rsidRPr="00AB57F7">
              <w:t>How Often?</w:t>
            </w:r>
          </w:p>
        </w:tc>
      </w:tr>
      <w:tr w:rsidR="004224E5" w14:paraId="532F6AFF" w14:textId="77777777" w:rsidTr="005410B5">
        <w:tc>
          <w:tcPr>
            <w:tcW w:w="2016" w:type="dxa"/>
          </w:tcPr>
          <w:p w14:paraId="17965D9A" w14:textId="77777777" w:rsidR="004224E5" w:rsidRDefault="004224E5" w:rsidP="005410B5">
            <w:pPr>
              <w:pStyle w:val="TableBody"/>
            </w:pPr>
          </w:p>
        </w:tc>
        <w:tc>
          <w:tcPr>
            <w:tcW w:w="2016" w:type="dxa"/>
          </w:tcPr>
          <w:p w14:paraId="7E91A1BA" w14:textId="77777777" w:rsidR="004224E5" w:rsidRDefault="004224E5" w:rsidP="005410B5">
            <w:pPr>
              <w:pStyle w:val="TableBody"/>
            </w:pPr>
          </w:p>
        </w:tc>
        <w:tc>
          <w:tcPr>
            <w:tcW w:w="2016" w:type="dxa"/>
          </w:tcPr>
          <w:p w14:paraId="33F65308" w14:textId="77777777" w:rsidR="004224E5" w:rsidRDefault="004224E5" w:rsidP="005410B5">
            <w:pPr>
              <w:pStyle w:val="TableBody"/>
            </w:pPr>
          </w:p>
        </w:tc>
        <w:tc>
          <w:tcPr>
            <w:tcW w:w="2016" w:type="dxa"/>
          </w:tcPr>
          <w:p w14:paraId="0BDC3A7E" w14:textId="77777777" w:rsidR="004224E5" w:rsidRDefault="004224E5" w:rsidP="005410B5">
            <w:pPr>
              <w:pStyle w:val="TableBody"/>
            </w:pPr>
          </w:p>
        </w:tc>
        <w:tc>
          <w:tcPr>
            <w:tcW w:w="2016" w:type="dxa"/>
          </w:tcPr>
          <w:p w14:paraId="1ABCAC6C" w14:textId="77777777" w:rsidR="004224E5" w:rsidRDefault="004224E5" w:rsidP="005410B5">
            <w:pPr>
              <w:pStyle w:val="TableBody"/>
            </w:pPr>
          </w:p>
        </w:tc>
      </w:tr>
      <w:tr w:rsidR="004224E5" w14:paraId="5E404159" w14:textId="77777777" w:rsidTr="005410B5">
        <w:trPr>
          <w:cnfStyle w:val="000000010000" w:firstRow="0" w:lastRow="0" w:firstColumn="0" w:lastColumn="0" w:oddVBand="0" w:evenVBand="0" w:oddHBand="0" w:evenHBand="1" w:firstRowFirstColumn="0" w:firstRowLastColumn="0" w:lastRowFirstColumn="0" w:lastRowLastColumn="0"/>
        </w:trPr>
        <w:tc>
          <w:tcPr>
            <w:tcW w:w="2016" w:type="dxa"/>
          </w:tcPr>
          <w:p w14:paraId="5D28A894" w14:textId="77777777" w:rsidR="004224E5" w:rsidRDefault="004224E5" w:rsidP="005410B5">
            <w:pPr>
              <w:pStyle w:val="TableBody"/>
            </w:pPr>
          </w:p>
        </w:tc>
        <w:tc>
          <w:tcPr>
            <w:tcW w:w="2016" w:type="dxa"/>
          </w:tcPr>
          <w:p w14:paraId="7BD81DD6" w14:textId="77777777" w:rsidR="004224E5" w:rsidRDefault="004224E5" w:rsidP="005410B5">
            <w:pPr>
              <w:pStyle w:val="TableBody"/>
            </w:pPr>
          </w:p>
        </w:tc>
        <w:tc>
          <w:tcPr>
            <w:tcW w:w="2016" w:type="dxa"/>
          </w:tcPr>
          <w:p w14:paraId="2CFDA669" w14:textId="77777777" w:rsidR="004224E5" w:rsidRDefault="004224E5" w:rsidP="005410B5">
            <w:pPr>
              <w:pStyle w:val="TableBody"/>
            </w:pPr>
          </w:p>
        </w:tc>
        <w:tc>
          <w:tcPr>
            <w:tcW w:w="2016" w:type="dxa"/>
          </w:tcPr>
          <w:p w14:paraId="19E5D3CD" w14:textId="77777777" w:rsidR="004224E5" w:rsidRDefault="004224E5" w:rsidP="005410B5">
            <w:pPr>
              <w:pStyle w:val="TableBody"/>
            </w:pPr>
          </w:p>
        </w:tc>
        <w:tc>
          <w:tcPr>
            <w:tcW w:w="2016" w:type="dxa"/>
          </w:tcPr>
          <w:p w14:paraId="20FB2828" w14:textId="77777777" w:rsidR="004224E5" w:rsidRDefault="004224E5" w:rsidP="005410B5">
            <w:pPr>
              <w:pStyle w:val="TableBody"/>
            </w:pPr>
          </w:p>
        </w:tc>
      </w:tr>
      <w:tr w:rsidR="004224E5" w14:paraId="6835E193" w14:textId="77777777" w:rsidTr="005410B5">
        <w:tc>
          <w:tcPr>
            <w:tcW w:w="2016" w:type="dxa"/>
          </w:tcPr>
          <w:p w14:paraId="6217E3B9" w14:textId="77777777" w:rsidR="004224E5" w:rsidRDefault="004224E5" w:rsidP="005410B5">
            <w:pPr>
              <w:pStyle w:val="TableBody"/>
            </w:pPr>
          </w:p>
        </w:tc>
        <w:tc>
          <w:tcPr>
            <w:tcW w:w="2016" w:type="dxa"/>
          </w:tcPr>
          <w:p w14:paraId="49881BBB" w14:textId="77777777" w:rsidR="004224E5" w:rsidRDefault="004224E5" w:rsidP="005410B5">
            <w:pPr>
              <w:pStyle w:val="TableBody"/>
            </w:pPr>
          </w:p>
        </w:tc>
        <w:tc>
          <w:tcPr>
            <w:tcW w:w="2016" w:type="dxa"/>
          </w:tcPr>
          <w:p w14:paraId="059CA184" w14:textId="77777777" w:rsidR="004224E5" w:rsidRDefault="004224E5" w:rsidP="005410B5">
            <w:pPr>
              <w:pStyle w:val="TableBody"/>
            </w:pPr>
          </w:p>
        </w:tc>
        <w:tc>
          <w:tcPr>
            <w:tcW w:w="2016" w:type="dxa"/>
          </w:tcPr>
          <w:p w14:paraId="64ECEA7E" w14:textId="77777777" w:rsidR="004224E5" w:rsidRDefault="004224E5" w:rsidP="005410B5">
            <w:pPr>
              <w:pStyle w:val="TableBody"/>
            </w:pPr>
          </w:p>
        </w:tc>
        <w:tc>
          <w:tcPr>
            <w:tcW w:w="2016" w:type="dxa"/>
          </w:tcPr>
          <w:p w14:paraId="6FECBDAF" w14:textId="77777777" w:rsidR="004224E5" w:rsidRDefault="004224E5" w:rsidP="005410B5">
            <w:pPr>
              <w:pStyle w:val="TableBody"/>
            </w:pPr>
          </w:p>
        </w:tc>
      </w:tr>
      <w:tr w:rsidR="004224E5" w14:paraId="24737E43" w14:textId="77777777" w:rsidTr="005410B5">
        <w:trPr>
          <w:cnfStyle w:val="000000010000" w:firstRow="0" w:lastRow="0" w:firstColumn="0" w:lastColumn="0" w:oddVBand="0" w:evenVBand="0" w:oddHBand="0" w:evenHBand="1" w:firstRowFirstColumn="0" w:firstRowLastColumn="0" w:lastRowFirstColumn="0" w:lastRowLastColumn="0"/>
        </w:trPr>
        <w:tc>
          <w:tcPr>
            <w:tcW w:w="2016" w:type="dxa"/>
          </w:tcPr>
          <w:p w14:paraId="761BC01B" w14:textId="77777777" w:rsidR="004224E5" w:rsidRDefault="004224E5" w:rsidP="005410B5">
            <w:pPr>
              <w:pStyle w:val="TableBody"/>
            </w:pPr>
          </w:p>
        </w:tc>
        <w:tc>
          <w:tcPr>
            <w:tcW w:w="2016" w:type="dxa"/>
          </w:tcPr>
          <w:p w14:paraId="21A5C7BE" w14:textId="77777777" w:rsidR="004224E5" w:rsidRDefault="004224E5" w:rsidP="005410B5">
            <w:pPr>
              <w:pStyle w:val="TableBody"/>
            </w:pPr>
          </w:p>
        </w:tc>
        <w:tc>
          <w:tcPr>
            <w:tcW w:w="2016" w:type="dxa"/>
          </w:tcPr>
          <w:p w14:paraId="6FEC8848" w14:textId="77777777" w:rsidR="004224E5" w:rsidRDefault="004224E5" w:rsidP="005410B5">
            <w:pPr>
              <w:pStyle w:val="TableBody"/>
            </w:pPr>
          </w:p>
        </w:tc>
        <w:tc>
          <w:tcPr>
            <w:tcW w:w="2016" w:type="dxa"/>
          </w:tcPr>
          <w:p w14:paraId="60351E34" w14:textId="77777777" w:rsidR="004224E5" w:rsidRDefault="004224E5" w:rsidP="005410B5">
            <w:pPr>
              <w:pStyle w:val="TableBody"/>
            </w:pPr>
          </w:p>
        </w:tc>
        <w:tc>
          <w:tcPr>
            <w:tcW w:w="2016" w:type="dxa"/>
          </w:tcPr>
          <w:p w14:paraId="70D48808" w14:textId="77777777" w:rsidR="004224E5" w:rsidRDefault="004224E5" w:rsidP="005410B5">
            <w:pPr>
              <w:pStyle w:val="TableBody"/>
            </w:pPr>
          </w:p>
        </w:tc>
      </w:tr>
    </w:tbl>
    <w:p w14:paraId="0A172BEE" w14:textId="77777777" w:rsidR="004B5C42" w:rsidRDefault="004B5C42" w:rsidP="004B5C42">
      <w:pPr>
        <w:pStyle w:val="Heading2"/>
      </w:pPr>
      <w:r>
        <w:lastRenderedPageBreak/>
        <w:t>Exercises</w:t>
      </w:r>
    </w:p>
    <w:p w14:paraId="35FCEE2D" w14:textId="77777777" w:rsidR="004B5C42" w:rsidRDefault="004B5C42" w:rsidP="004B5C42">
      <w:pPr>
        <w:pStyle w:val="Questions"/>
      </w:pPr>
      <w:r>
        <w:t xml:space="preserve">Name and describe the </w:t>
      </w:r>
      <w:r w:rsidRPr="00250F1C">
        <w:rPr>
          <w:b/>
          <w:bCs/>
          <w:color w:val="B42E34" w:themeColor="accent1"/>
        </w:rPr>
        <w:t xml:space="preserve">three </w:t>
      </w:r>
      <w:r w:rsidRPr="00250F1C">
        <w:rPr>
          <w:b/>
          <w:bCs/>
          <w:i/>
          <w:iCs/>
          <w:color w:val="B42E34" w:themeColor="accent1"/>
        </w:rPr>
        <w:t>most common</w:t>
      </w:r>
      <w:r w:rsidRPr="00250F1C">
        <w:rPr>
          <w:color w:val="B42E34" w:themeColor="accent1"/>
        </w:rPr>
        <w:t xml:space="preserve"> </w:t>
      </w:r>
      <w:r>
        <w:t>recurring laboratory chemical threat exercises (tabletop, drills, etc.) internally and when performing outreach to partners.</w:t>
      </w:r>
    </w:p>
    <w:tbl>
      <w:tblPr>
        <w:tblStyle w:val="APHLTableHeader"/>
        <w:tblW w:w="0" w:type="auto"/>
        <w:tblLook w:val="04A0" w:firstRow="1" w:lastRow="0" w:firstColumn="1" w:lastColumn="0" w:noHBand="0" w:noVBand="1"/>
      </w:tblPr>
      <w:tblGrid>
        <w:gridCol w:w="1847"/>
        <w:gridCol w:w="1632"/>
        <w:gridCol w:w="1632"/>
        <w:gridCol w:w="1632"/>
        <w:gridCol w:w="1632"/>
        <w:gridCol w:w="1633"/>
      </w:tblGrid>
      <w:tr w:rsidR="004B5C42" w14:paraId="7EB1CB1C" w14:textId="77777777" w:rsidTr="005410B5">
        <w:trPr>
          <w:cnfStyle w:val="100000000000" w:firstRow="1" w:lastRow="0" w:firstColumn="0" w:lastColumn="0" w:oddVBand="0" w:evenVBand="0" w:oddHBand="0" w:evenHBand="0" w:firstRowFirstColumn="0" w:firstRowLastColumn="0" w:lastRowFirstColumn="0" w:lastRowLastColumn="0"/>
        </w:trPr>
        <w:tc>
          <w:tcPr>
            <w:tcW w:w="1847" w:type="dxa"/>
          </w:tcPr>
          <w:p w14:paraId="434A0E56" w14:textId="77777777" w:rsidR="004B5C42" w:rsidRPr="008A5282" w:rsidRDefault="004B5C42" w:rsidP="005410B5">
            <w:pPr>
              <w:pStyle w:val="TableHeader"/>
            </w:pPr>
            <w:r w:rsidRPr="008A5282">
              <w:t>INTERNAL Exercises</w:t>
            </w:r>
          </w:p>
        </w:tc>
        <w:tc>
          <w:tcPr>
            <w:tcW w:w="1632" w:type="dxa"/>
          </w:tcPr>
          <w:p w14:paraId="0B14D8DB" w14:textId="77777777" w:rsidR="004B5C42" w:rsidRPr="008A5282" w:rsidRDefault="004B5C42" w:rsidP="005410B5">
            <w:pPr>
              <w:pStyle w:val="TableHeader"/>
            </w:pPr>
            <w:r w:rsidRPr="008A5282">
              <w:t>Target Audience</w:t>
            </w:r>
          </w:p>
        </w:tc>
        <w:tc>
          <w:tcPr>
            <w:tcW w:w="1632" w:type="dxa"/>
          </w:tcPr>
          <w:p w14:paraId="39CFF458" w14:textId="77777777" w:rsidR="004B5C42" w:rsidRPr="008A5282" w:rsidRDefault="004B5C42" w:rsidP="005410B5">
            <w:pPr>
              <w:pStyle w:val="TableHeader"/>
            </w:pPr>
            <w:r w:rsidRPr="008A5282">
              <w:t xml:space="preserve">Occurrence </w:t>
            </w:r>
            <w:r w:rsidRPr="008A5282">
              <w:br/>
            </w:r>
            <w:r>
              <w:t>P</w:t>
            </w:r>
            <w:r w:rsidRPr="008A5282">
              <w:t xml:space="preserve">er </w:t>
            </w:r>
            <w:r>
              <w:t>Y</w:t>
            </w:r>
            <w:r w:rsidRPr="008A5282">
              <w:t>ear</w:t>
            </w:r>
          </w:p>
        </w:tc>
        <w:tc>
          <w:tcPr>
            <w:tcW w:w="1632" w:type="dxa"/>
          </w:tcPr>
          <w:p w14:paraId="79DDA2F1" w14:textId="77777777" w:rsidR="004B5C42" w:rsidRPr="008A5282" w:rsidRDefault="004B5C42" w:rsidP="005410B5">
            <w:pPr>
              <w:pStyle w:val="TableHeader"/>
            </w:pPr>
            <w:r w:rsidRPr="008A5282">
              <w:t>Point of Contact Name</w:t>
            </w:r>
          </w:p>
        </w:tc>
        <w:tc>
          <w:tcPr>
            <w:tcW w:w="1632" w:type="dxa"/>
          </w:tcPr>
          <w:p w14:paraId="46C0E2A0" w14:textId="77777777" w:rsidR="004B5C42" w:rsidRPr="008A5282" w:rsidRDefault="004B5C42" w:rsidP="005410B5">
            <w:pPr>
              <w:pStyle w:val="TableHeader"/>
            </w:pPr>
            <w:r w:rsidRPr="008A5282">
              <w:t>Point of Contact Email/Phone</w:t>
            </w:r>
          </w:p>
        </w:tc>
        <w:tc>
          <w:tcPr>
            <w:tcW w:w="1633" w:type="dxa"/>
          </w:tcPr>
          <w:p w14:paraId="70C2DD54" w14:textId="77777777" w:rsidR="004B5C42" w:rsidRPr="008A5282" w:rsidRDefault="004B5C42" w:rsidP="005410B5">
            <w:pPr>
              <w:pStyle w:val="TableHeader"/>
            </w:pPr>
            <w:r w:rsidRPr="008A5282">
              <w:t>List of Resources</w:t>
            </w:r>
          </w:p>
        </w:tc>
      </w:tr>
      <w:tr w:rsidR="004B5C42" w14:paraId="1D20E78F" w14:textId="77777777" w:rsidTr="005410B5">
        <w:tc>
          <w:tcPr>
            <w:tcW w:w="1847" w:type="dxa"/>
          </w:tcPr>
          <w:p w14:paraId="05C9EB16" w14:textId="77777777" w:rsidR="004B5C42" w:rsidRDefault="004B5C42" w:rsidP="005410B5">
            <w:pPr>
              <w:pStyle w:val="TableBody"/>
            </w:pPr>
          </w:p>
        </w:tc>
        <w:tc>
          <w:tcPr>
            <w:tcW w:w="1632" w:type="dxa"/>
          </w:tcPr>
          <w:p w14:paraId="2E4C4C7D" w14:textId="77777777" w:rsidR="004B5C42" w:rsidRPr="008A5282" w:rsidRDefault="004B5C42" w:rsidP="005410B5">
            <w:pPr>
              <w:pStyle w:val="TableBody"/>
            </w:pPr>
          </w:p>
        </w:tc>
        <w:tc>
          <w:tcPr>
            <w:tcW w:w="1632" w:type="dxa"/>
          </w:tcPr>
          <w:p w14:paraId="401F124E" w14:textId="77777777" w:rsidR="004B5C42" w:rsidRPr="008A5282" w:rsidRDefault="004B5C42" w:rsidP="005410B5">
            <w:pPr>
              <w:pStyle w:val="TableBody"/>
            </w:pPr>
          </w:p>
        </w:tc>
        <w:tc>
          <w:tcPr>
            <w:tcW w:w="1632" w:type="dxa"/>
          </w:tcPr>
          <w:p w14:paraId="030E0B56" w14:textId="77777777" w:rsidR="004B5C42" w:rsidRPr="008A5282" w:rsidRDefault="004B5C42" w:rsidP="005410B5">
            <w:pPr>
              <w:pStyle w:val="TableBody"/>
            </w:pPr>
          </w:p>
        </w:tc>
        <w:tc>
          <w:tcPr>
            <w:tcW w:w="1632" w:type="dxa"/>
          </w:tcPr>
          <w:p w14:paraId="4CD5A348" w14:textId="77777777" w:rsidR="004B5C42" w:rsidRPr="008A5282" w:rsidRDefault="004B5C42" w:rsidP="005410B5">
            <w:pPr>
              <w:pStyle w:val="TableBody"/>
            </w:pPr>
          </w:p>
        </w:tc>
        <w:tc>
          <w:tcPr>
            <w:tcW w:w="1633" w:type="dxa"/>
          </w:tcPr>
          <w:p w14:paraId="3AE5CE1C" w14:textId="77777777" w:rsidR="004B5C42" w:rsidRPr="008A5282" w:rsidRDefault="004B5C42" w:rsidP="005410B5">
            <w:pPr>
              <w:pStyle w:val="TableBody"/>
            </w:pPr>
          </w:p>
        </w:tc>
      </w:tr>
      <w:tr w:rsidR="004B5C42" w14:paraId="00B00ADB" w14:textId="77777777" w:rsidTr="005410B5">
        <w:trPr>
          <w:cnfStyle w:val="000000010000" w:firstRow="0" w:lastRow="0" w:firstColumn="0" w:lastColumn="0" w:oddVBand="0" w:evenVBand="0" w:oddHBand="0" w:evenHBand="1" w:firstRowFirstColumn="0" w:firstRowLastColumn="0" w:lastRowFirstColumn="0" w:lastRowLastColumn="0"/>
        </w:trPr>
        <w:tc>
          <w:tcPr>
            <w:tcW w:w="1847" w:type="dxa"/>
          </w:tcPr>
          <w:p w14:paraId="12601532" w14:textId="77777777" w:rsidR="004B5C42" w:rsidRDefault="004B5C42" w:rsidP="005410B5">
            <w:pPr>
              <w:pStyle w:val="TableBody"/>
            </w:pPr>
          </w:p>
        </w:tc>
        <w:tc>
          <w:tcPr>
            <w:tcW w:w="1632" w:type="dxa"/>
          </w:tcPr>
          <w:p w14:paraId="0B19D424" w14:textId="77777777" w:rsidR="004B5C42" w:rsidRPr="008A5282" w:rsidRDefault="004B5C42" w:rsidP="005410B5">
            <w:pPr>
              <w:pStyle w:val="TableBody"/>
            </w:pPr>
          </w:p>
        </w:tc>
        <w:tc>
          <w:tcPr>
            <w:tcW w:w="1632" w:type="dxa"/>
          </w:tcPr>
          <w:p w14:paraId="78EC2CA9" w14:textId="77777777" w:rsidR="004B5C42" w:rsidRPr="008A5282" w:rsidRDefault="004B5C42" w:rsidP="005410B5">
            <w:pPr>
              <w:pStyle w:val="TableBody"/>
            </w:pPr>
          </w:p>
        </w:tc>
        <w:tc>
          <w:tcPr>
            <w:tcW w:w="1632" w:type="dxa"/>
          </w:tcPr>
          <w:p w14:paraId="177A4975" w14:textId="77777777" w:rsidR="004B5C42" w:rsidRPr="008A5282" w:rsidRDefault="004B5C42" w:rsidP="005410B5">
            <w:pPr>
              <w:pStyle w:val="TableBody"/>
            </w:pPr>
          </w:p>
        </w:tc>
        <w:tc>
          <w:tcPr>
            <w:tcW w:w="1632" w:type="dxa"/>
          </w:tcPr>
          <w:p w14:paraId="4960BCEF" w14:textId="77777777" w:rsidR="004B5C42" w:rsidRPr="008A5282" w:rsidRDefault="004B5C42" w:rsidP="005410B5">
            <w:pPr>
              <w:pStyle w:val="TableBody"/>
            </w:pPr>
          </w:p>
        </w:tc>
        <w:tc>
          <w:tcPr>
            <w:tcW w:w="1633" w:type="dxa"/>
          </w:tcPr>
          <w:p w14:paraId="1F3CF5D7" w14:textId="77777777" w:rsidR="004B5C42" w:rsidRPr="008A5282" w:rsidRDefault="004B5C42" w:rsidP="005410B5">
            <w:pPr>
              <w:pStyle w:val="TableBody"/>
            </w:pPr>
          </w:p>
        </w:tc>
      </w:tr>
      <w:tr w:rsidR="004B5C42" w14:paraId="2E8CAF8A" w14:textId="77777777" w:rsidTr="005410B5">
        <w:tc>
          <w:tcPr>
            <w:tcW w:w="1847" w:type="dxa"/>
          </w:tcPr>
          <w:p w14:paraId="7C9D2D8D" w14:textId="77777777" w:rsidR="004B5C42" w:rsidRDefault="004B5C42" w:rsidP="005410B5">
            <w:pPr>
              <w:pStyle w:val="TableBody"/>
            </w:pPr>
          </w:p>
        </w:tc>
        <w:tc>
          <w:tcPr>
            <w:tcW w:w="1632" w:type="dxa"/>
          </w:tcPr>
          <w:p w14:paraId="34E96AB1" w14:textId="77777777" w:rsidR="004B5C42" w:rsidRPr="008A5282" w:rsidRDefault="004B5C42" w:rsidP="005410B5">
            <w:pPr>
              <w:pStyle w:val="TableBody"/>
            </w:pPr>
          </w:p>
        </w:tc>
        <w:tc>
          <w:tcPr>
            <w:tcW w:w="1632" w:type="dxa"/>
          </w:tcPr>
          <w:p w14:paraId="79AEE00A" w14:textId="77777777" w:rsidR="004B5C42" w:rsidRPr="008A5282" w:rsidRDefault="004B5C42" w:rsidP="005410B5">
            <w:pPr>
              <w:pStyle w:val="TableBody"/>
            </w:pPr>
          </w:p>
        </w:tc>
        <w:tc>
          <w:tcPr>
            <w:tcW w:w="1632" w:type="dxa"/>
          </w:tcPr>
          <w:p w14:paraId="44D5D45F" w14:textId="77777777" w:rsidR="004B5C42" w:rsidRPr="008A5282" w:rsidRDefault="004B5C42" w:rsidP="005410B5">
            <w:pPr>
              <w:pStyle w:val="TableBody"/>
            </w:pPr>
          </w:p>
        </w:tc>
        <w:tc>
          <w:tcPr>
            <w:tcW w:w="1632" w:type="dxa"/>
          </w:tcPr>
          <w:p w14:paraId="5A411A59" w14:textId="77777777" w:rsidR="004B5C42" w:rsidRPr="008A5282" w:rsidRDefault="004B5C42" w:rsidP="005410B5">
            <w:pPr>
              <w:pStyle w:val="TableBody"/>
            </w:pPr>
          </w:p>
        </w:tc>
        <w:tc>
          <w:tcPr>
            <w:tcW w:w="1633" w:type="dxa"/>
          </w:tcPr>
          <w:p w14:paraId="0E9CC05F" w14:textId="77777777" w:rsidR="004B5C42" w:rsidRPr="008A5282" w:rsidRDefault="004B5C42" w:rsidP="005410B5">
            <w:pPr>
              <w:pStyle w:val="TableBody"/>
            </w:pPr>
          </w:p>
        </w:tc>
      </w:tr>
    </w:tbl>
    <w:p w14:paraId="66370F5B" w14:textId="77777777" w:rsidR="004B5C42" w:rsidRDefault="004B5C42" w:rsidP="004B5C42">
      <w:pPr>
        <w:pStyle w:val="BodyTextIndent"/>
        <w:ind w:left="0"/>
      </w:pPr>
    </w:p>
    <w:tbl>
      <w:tblPr>
        <w:tblStyle w:val="APHLTableHeader"/>
        <w:tblW w:w="10008" w:type="dxa"/>
        <w:tblLook w:val="04A0" w:firstRow="1" w:lastRow="0" w:firstColumn="1" w:lastColumn="0" w:noHBand="0" w:noVBand="1"/>
      </w:tblPr>
      <w:tblGrid>
        <w:gridCol w:w="1818"/>
        <w:gridCol w:w="1620"/>
        <w:gridCol w:w="1710"/>
        <w:gridCol w:w="1620"/>
        <w:gridCol w:w="1569"/>
        <w:gridCol w:w="1671"/>
      </w:tblGrid>
      <w:tr w:rsidR="004B5C42" w14:paraId="2C16D7F4" w14:textId="77777777" w:rsidTr="005410B5">
        <w:trPr>
          <w:cnfStyle w:val="100000000000" w:firstRow="1" w:lastRow="0" w:firstColumn="0" w:lastColumn="0" w:oddVBand="0" w:evenVBand="0" w:oddHBand="0" w:evenHBand="0" w:firstRowFirstColumn="0" w:firstRowLastColumn="0" w:lastRowFirstColumn="0" w:lastRowLastColumn="0"/>
        </w:trPr>
        <w:tc>
          <w:tcPr>
            <w:tcW w:w="1818" w:type="dxa"/>
          </w:tcPr>
          <w:p w14:paraId="6955082C" w14:textId="77777777" w:rsidR="004B5C42" w:rsidRDefault="004B5C42" w:rsidP="005410B5">
            <w:pPr>
              <w:pStyle w:val="TableHeader"/>
            </w:pPr>
            <w:r>
              <w:t>EXTERNAL Exercises</w:t>
            </w:r>
          </w:p>
        </w:tc>
        <w:tc>
          <w:tcPr>
            <w:tcW w:w="1620" w:type="dxa"/>
          </w:tcPr>
          <w:p w14:paraId="7E277252" w14:textId="77777777" w:rsidR="004B5C42" w:rsidRDefault="004B5C42" w:rsidP="005410B5">
            <w:pPr>
              <w:pStyle w:val="TableHeader"/>
            </w:pPr>
            <w:r>
              <w:t>Target Audience</w:t>
            </w:r>
          </w:p>
        </w:tc>
        <w:tc>
          <w:tcPr>
            <w:tcW w:w="1710" w:type="dxa"/>
          </w:tcPr>
          <w:p w14:paraId="4A59BB09" w14:textId="77777777" w:rsidR="004B5C42" w:rsidRDefault="004B5C42" w:rsidP="005410B5">
            <w:pPr>
              <w:pStyle w:val="TableHeader"/>
            </w:pPr>
            <w:r w:rsidRPr="008A5282">
              <w:t xml:space="preserve">Occurrence </w:t>
            </w:r>
            <w:r w:rsidRPr="008A5282">
              <w:br/>
            </w:r>
            <w:r>
              <w:t>P</w:t>
            </w:r>
            <w:r w:rsidRPr="008A5282">
              <w:t xml:space="preserve">er </w:t>
            </w:r>
            <w:r>
              <w:t>Y</w:t>
            </w:r>
            <w:r w:rsidRPr="008A5282">
              <w:t>ear</w:t>
            </w:r>
          </w:p>
        </w:tc>
        <w:tc>
          <w:tcPr>
            <w:tcW w:w="1620" w:type="dxa"/>
          </w:tcPr>
          <w:p w14:paraId="6F691CDC" w14:textId="77777777" w:rsidR="004B5C42" w:rsidRDefault="004B5C42" w:rsidP="005410B5">
            <w:pPr>
              <w:pStyle w:val="TableHeader"/>
            </w:pPr>
            <w:r w:rsidRPr="008A5282">
              <w:t>Point of Contact Name</w:t>
            </w:r>
          </w:p>
        </w:tc>
        <w:tc>
          <w:tcPr>
            <w:tcW w:w="1569" w:type="dxa"/>
          </w:tcPr>
          <w:p w14:paraId="2E8526E6" w14:textId="77777777" w:rsidR="004B5C42" w:rsidRDefault="004B5C42" w:rsidP="005410B5">
            <w:pPr>
              <w:pStyle w:val="TableHeader"/>
            </w:pPr>
            <w:r w:rsidRPr="008A5282">
              <w:t>Point of Contact Email/Phone</w:t>
            </w:r>
          </w:p>
        </w:tc>
        <w:tc>
          <w:tcPr>
            <w:tcW w:w="1671" w:type="dxa"/>
          </w:tcPr>
          <w:p w14:paraId="45320C83" w14:textId="77777777" w:rsidR="004B5C42" w:rsidRDefault="004B5C42" w:rsidP="005410B5">
            <w:pPr>
              <w:pStyle w:val="TableHeader"/>
            </w:pPr>
            <w:r w:rsidRPr="008A5282">
              <w:t>List of Resources</w:t>
            </w:r>
          </w:p>
        </w:tc>
      </w:tr>
      <w:tr w:rsidR="004B5C42" w14:paraId="66BB65C2" w14:textId="77777777" w:rsidTr="005410B5">
        <w:tc>
          <w:tcPr>
            <w:tcW w:w="1818" w:type="dxa"/>
          </w:tcPr>
          <w:p w14:paraId="036787BB" w14:textId="77777777" w:rsidR="004B5C42" w:rsidRDefault="004B5C42" w:rsidP="005410B5">
            <w:pPr>
              <w:pStyle w:val="TableBody"/>
            </w:pPr>
          </w:p>
        </w:tc>
        <w:tc>
          <w:tcPr>
            <w:tcW w:w="1620" w:type="dxa"/>
          </w:tcPr>
          <w:p w14:paraId="35CECD7A" w14:textId="77777777" w:rsidR="004B5C42" w:rsidRDefault="004B5C42" w:rsidP="005410B5">
            <w:pPr>
              <w:pStyle w:val="TableBody"/>
            </w:pPr>
          </w:p>
        </w:tc>
        <w:tc>
          <w:tcPr>
            <w:tcW w:w="1710" w:type="dxa"/>
          </w:tcPr>
          <w:p w14:paraId="59AD922B" w14:textId="77777777" w:rsidR="004B5C42" w:rsidRDefault="004B5C42" w:rsidP="005410B5">
            <w:pPr>
              <w:pStyle w:val="TableBody"/>
            </w:pPr>
          </w:p>
        </w:tc>
        <w:tc>
          <w:tcPr>
            <w:tcW w:w="1620" w:type="dxa"/>
          </w:tcPr>
          <w:p w14:paraId="72CD5515" w14:textId="77777777" w:rsidR="004B5C42" w:rsidRDefault="004B5C42" w:rsidP="005410B5">
            <w:pPr>
              <w:pStyle w:val="TableBody"/>
            </w:pPr>
          </w:p>
        </w:tc>
        <w:tc>
          <w:tcPr>
            <w:tcW w:w="1569" w:type="dxa"/>
          </w:tcPr>
          <w:p w14:paraId="4A46022F" w14:textId="77777777" w:rsidR="004B5C42" w:rsidRDefault="004B5C42" w:rsidP="005410B5">
            <w:pPr>
              <w:pStyle w:val="TableBody"/>
            </w:pPr>
          </w:p>
        </w:tc>
        <w:tc>
          <w:tcPr>
            <w:tcW w:w="1671" w:type="dxa"/>
          </w:tcPr>
          <w:p w14:paraId="7ACEB324" w14:textId="77777777" w:rsidR="004B5C42" w:rsidRDefault="004B5C42" w:rsidP="005410B5">
            <w:pPr>
              <w:pStyle w:val="TableBody"/>
            </w:pPr>
          </w:p>
        </w:tc>
      </w:tr>
      <w:tr w:rsidR="004B5C42" w14:paraId="47668301" w14:textId="77777777" w:rsidTr="005410B5">
        <w:trPr>
          <w:cnfStyle w:val="000000010000" w:firstRow="0" w:lastRow="0" w:firstColumn="0" w:lastColumn="0" w:oddVBand="0" w:evenVBand="0" w:oddHBand="0" w:evenHBand="1" w:firstRowFirstColumn="0" w:firstRowLastColumn="0" w:lastRowFirstColumn="0" w:lastRowLastColumn="0"/>
        </w:trPr>
        <w:tc>
          <w:tcPr>
            <w:tcW w:w="1818" w:type="dxa"/>
          </w:tcPr>
          <w:p w14:paraId="3E3BC314" w14:textId="77777777" w:rsidR="004B5C42" w:rsidRDefault="004B5C42" w:rsidP="005410B5">
            <w:pPr>
              <w:pStyle w:val="TableBody"/>
            </w:pPr>
          </w:p>
        </w:tc>
        <w:tc>
          <w:tcPr>
            <w:tcW w:w="1620" w:type="dxa"/>
          </w:tcPr>
          <w:p w14:paraId="15B7BCEC" w14:textId="77777777" w:rsidR="004B5C42" w:rsidRDefault="004B5C42" w:rsidP="005410B5">
            <w:pPr>
              <w:pStyle w:val="TableBody"/>
            </w:pPr>
          </w:p>
        </w:tc>
        <w:tc>
          <w:tcPr>
            <w:tcW w:w="1710" w:type="dxa"/>
          </w:tcPr>
          <w:p w14:paraId="44D7575E" w14:textId="77777777" w:rsidR="004B5C42" w:rsidRDefault="004B5C42" w:rsidP="005410B5">
            <w:pPr>
              <w:pStyle w:val="TableBody"/>
            </w:pPr>
          </w:p>
        </w:tc>
        <w:tc>
          <w:tcPr>
            <w:tcW w:w="1620" w:type="dxa"/>
          </w:tcPr>
          <w:p w14:paraId="143F7C61" w14:textId="77777777" w:rsidR="004B5C42" w:rsidRDefault="004B5C42" w:rsidP="005410B5">
            <w:pPr>
              <w:pStyle w:val="TableBody"/>
            </w:pPr>
          </w:p>
        </w:tc>
        <w:tc>
          <w:tcPr>
            <w:tcW w:w="1569" w:type="dxa"/>
          </w:tcPr>
          <w:p w14:paraId="629356CC" w14:textId="77777777" w:rsidR="004B5C42" w:rsidRDefault="004B5C42" w:rsidP="005410B5">
            <w:pPr>
              <w:pStyle w:val="TableBody"/>
            </w:pPr>
          </w:p>
        </w:tc>
        <w:tc>
          <w:tcPr>
            <w:tcW w:w="1671" w:type="dxa"/>
          </w:tcPr>
          <w:p w14:paraId="4975CDD7" w14:textId="77777777" w:rsidR="004B5C42" w:rsidRDefault="004B5C42" w:rsidP="005410B5">
            <w:pPr>
              <w:pStyle w:val="TableBody"/>
            </w:pPr>
          </w:p>
        </w:tc>
      </w:tr>
      <w:tr w:rsidR="004B5C42" w14:paraId="00BCA76A" w14:textId="77777777" w:rsidTr="005410B5">
        <w:tc>
          <w:tcPr>
            <w:tcW w:w="1818" w:type="dxa"/>
          </w:tcPr>
          <w:p w14:paraId="42BC854B" w14:textId="77777777" w:rsidR="004B5C42" w:rsidRDefault="004B5C42" w:rsidP="005410B5">
            <w:pPr>
              <w:pStyle w:val="TableBody"/>
            </w:pPr>
          </w:p>
        </w:tc>
        <w:tc>
          <w:tcPr>
            <w:tcW w:w="1620" w:type="dxa"/>
          </w:tcPr>
          <w:p w14:paraId="55527678" w14:textId="77777777" w:rsidR="004B5C42" w:rsidRDefault="004B5C42" w:rsidP="005410B5">
            <w:pPr>
              <w:pStyle w:val="TableBody"/>
            </w:pPr>
          </w:p>
        </w:tc>
        <w:tc>
          <w:tcPr>
            <w:tcW w:w="1710" w:type="dxa"/>
          </w:tcPr>
          <w:p w14:paraId="5797CCD5" w14:textId="77777777" w:rsidR="004B5C42" w:rsidRDefault="004B5C42" w:rsidP="005410B5">
            <w:pPr>
              <w:pStyle w:val="TableBody"/>
            </w:pPr>
          </w:p>
        </w:tc>
        <w:tc>
          <w:tcPr>
            <w:tcW w:w="1620" w:type="dxa"/>
          </w:tcPr>
          <w:p w14:paraId="7599EF27" w14:textId="77777777" w:rsidR="004B5C42" w:rsidRDefault="004B5C42" w:rsidP="005410B5">
            <w:pPr>
              <w:pStyle w:val="TableBody"/>
            </w:pPr>
          </w:p>
        </w:tc>
        <w:tc>
          <w:tcPr>
            <w:tcW w:w="1569" w:type="dxa"/>
          </w:tcPr>
          <w:p w14:paraId="2D789AF6" w14:textId="77777777" w:rsidR="004B5C42" w:rsidRDefault="004B5C42" w:rsidP="005410B5">
            <w:pPr>
              <w:pStyle w:val="TableBody"/>
            </w:pPr>
          </w:p>
        </w:tc>
        <w:tc>
          <w:tcPr>
            <w:tcW w:w="1671" w:type="dxa"/>
          </w:tcPr>
          <w:p w14:paraId="06DDA982" w14:textId="77777777" w:rsidR="004B5C42" w:rsidRDefault="004B5C42" w:rsidP="005410B5">
            <w:pPr>
              <w:pStyle w:val="TableBody"/>
            </w:pPr>
          </w:p>
        </w:tc>
      </w:tr>
    </w:tbl>
    <w:p w14:paraId="02AD7E22" w14:textId="6019F3BE" w:rsidR="00203CEF" w:rsidRDefault="00DD3E7D" w:rsidP="00203CEF">
      <w:pPr>
        <w:pStyle w:val="Heading2"/>
      </w:pPr>
      <w:r>
        <w:t>Quality</w:t>
      </w:r>
      <w:r w:rsidR="004B5C42">
        <w:t xml:space="preserve"> Questions</w:t>
      </w:r>
    </w:p>
    <w:p w14:paraId="54CC981F" w14:textId="0F4B287F" w:rsidR="00203CEF" w:rsidRDefault="003D7C93" w:rsidP="00203CEF">
      <w:pPr>
        <w:pStyle w:val="Questions"/>
      </w:pPr>
      <w:r w:rsidRPr="003D7C93">
        <w:t>What are the specific practices and procedures to ensure quality testing</w:t>
      </w:r>
      <w:r w:rsidR="00203CEF">
        <w:t>?</w:t>
      </w:r>
    </w:p>
    <w:p w14:paraId="4595AB3E" w14:textId="77777777" w:rsidR="00730B52" w:rsidRDefault="00793480" w:rsidP="00203CEF">
      <w:pPr>
        <w:pStyle w:val="Questions"/>
      </w:pPr>
      <w:r w:rsidRPr="00050A81">
        <w:t>How do</w:t>
      </w:r>
      <w:r>
        <w:t>es the laboratory</w:t>
      </w:r>
      <w:r w:rsidRPr="00050A81">
        <w:t xml:space="preserve"> </w:t>
      </w:r>
      <w:r>
        <w:t>manage external audits?</w:t>
      </w:r>
    </w:p>
    <w:p w14:paraId="47F4B8D4" w14:textId="3E53A899" w:rsidR="00203CEF" w:rsidRPr="00730B52" w:rsidRDefault="00793480" w:rsidP="00730B52">
      <w:pPr>
        <w:rPr>
          <w:i/>
          <w:iCs/>
        </w:rPr>
      </w:pPr>
      <w:r w:rsidRPr="00730B52">
        <w:rPr>
          <w:i/>
          <w:iCs/>
        </w:rPr>
        <w:t>Include information on what agencies perform the audits, where the records are maintained, and when the last external audits were performed</w:t>
      </w:r>
      <w:r w:rsidR="00730B52">
        <w:rPr>
          <w:i/>
          <w:iCs/>
        </w:rPr>
        <w:t>:</w:t>
      </w:r>
    </w:p>
    <w:p w14:paraId="4707A1AA" w14:textId="2780FA89" w:rsidR="0006223A" w:rsidRPr="004E4D76" w:rsidRDefault="00843AD4" w:rsidP="00730B52">
      <w:pPr>
        <w:pStyle w:val="Heading2"/>
      </w:pPr>
      <w:r>
        <w:t>Outreach, Response and Exercises</w:t>
      </w:r>
    </w:p>
    <w:p w14:paraId="0AD1CB21" w14:textId="77777777" w:rsidR="0006223A" w:rsidRDefault="0006223A" w:rsidP="00730B52">
      <w:pPr>
        <w:pStyle w:val="Questions"/>
      </w:pPr>
      <w:r>
        <w:t>Where does the laboratory keep the following?</w:t>
      </w:r>
    </w:p>
    <w:p w14:paraId="3FDB940A" w14:textId="2F3FAF0A" w:rsidR="00BF2A84" w:rsidRDefault="00BF2A84" w:rsidP="00BF2A84">
      <w:pPr>
        <w:pStyle w:val="ListParagraph"/>
      </w:pPr>
      <w:r>
        <w:t>E</w:t>
      </w:r>
      <w:r w:rsidRPr="00BF2A84">
        <w:t>mergency response records, such as chain of custody documents</w:t>
      </w:r>
      <w:r>
        <w:t xml:space="preserve"> (COC): </w:t>
      </w:r>
    </w:p>
    <w:p w14:paraId="318EF893" w14:textId="77777777" w:rsidR="00843AD4" w:rsidRDefault="00E55E70" w:rsidP="00CA6164">
      <w:pPr>
        <w:pStyle w:val="ListParagraph"/>
      </w:pPr>
      <w:r>
        <w:t>E</w:t>
      </w:r>
      <w:r w:rsidRPr="00E55E70">
        <w:t>xternal agency emergency contacts lis</w:t>
      </w:r>
      <w:r>
        <w:t>t (such a first responders)</w:t>
      </w:r>
      <w:r w:rsidR="00BF2A84">
        <w:t xml:space="preserve">: </w:t>
      </w:r>
    </w:p>
    <w:p w14:paraId="0FCE89EA" w14:textId="063B2631" w:rsidR="00CA6164" w:rsidRDefault="00843AD4" w:rsidP="00CA6164">
      <w:pPr>
        <w:pStyle w:val="ListParagraph"/>
      </w:pPr>
      <w:r>
        <w:t>Outreach materials:</w:t>
      </w:r>
    </w:p>
    <w:p w14:paraId="77E1FBD0" w14:textId="2D984988" w:rsidR="00645971" w:rsidRDefault="00645971" w:rsidP="00CA6164">
      <w:pPr>
        <w:pStyle w:val="ListParagraph"/>
      </w:pPr>
      <w:r>
        <w:t>PHEP Grant requirements, including quarterly reports, response summaries, and required exercises:</w:t>
      </w:r>
    </w:p>
    <w:p w14:paraId="05BD0D49" w14:textId="4A5292B7" w:rsidR="00A32482" w:rsidRPr="00CA6164" w:rsidRDefault="00645971" w:rsidP="004B5C42">
      <w:pPr>
        <w:pStyle w:val="ListParagraph"/>
      </w:pPr>
      <w:r>
        <w:t>LRN-C specific exercises:</w:t>
      </w:r>
    </w:p>
    <w:p w14:paraId="0D441BB4" w14:textId="74AC94DC" w:rsidR="00645971" w:rsidRDefault="00645971" w:rsidP="00645971">
      <w:pPr>
        <w:pStyle w:val="Heading2"/>
      </w:pPr>
      <w:r>
        <w:t>Method</w:t>
      </w:r>
      <w:r w:rsidR="004B5C42">
        <w:t xml:space="preserve"> Questions</w:t>
      </w:r>
    </w:p>
    <w:p w14:paraId="08E77E91" w14:textId="42550A70" w:rsidR="00645971" w:rsidRDefault="00645971" w:rsidP="00645971">
      <w:pPr>
        <w:pStyle w:val="Questions"/>
      </w:pPr>
      <w:r>
        <w:t>What chemical response methods are currently validated at the laboratory?</w:t>
      </w:r>
    </w:p>
    <w:p w14:paraId="29706868" w14:textId="52540129" w:rsidR="00486165" w:rsidRPr="00FA578D" w:rsidRDefault="009B0D6F" w:rsidP="00730B52">
      <w:pPr>
        <w:pStyle w:val="ListParagraph"/>
      </w:pPr>
      <w:r>
        <w:t>Item 1</w:t>
      </w:r>
    </w:p>
    <w:p w14:paraId="5A51FF07" w14:textId="77777777" w:rsidR="00D00299" w:rsidRDefault="18AF938C" w:rsidP="00D00299">
      <w:pPr>
        <w:pStyle w:val="Heading2"/>
      </w:pPr>
      <w:r>
        <w:t>Tracking and Inventory</w:t>
      </w:r>
    </w:p>
    <w:p w14:paraId="16B18903" w14:textId="77777777" w:rsidR="00D00299" w:rsidRPr="004E4D76" w:rsidRDefault="00D00299" w:rsidP="00730B52">
      <w:pPr>
        <w:pStyle w:val="Heading3"/>
      </w:pPr>
      <w:r>
        <w:t>Chemicals and Supplies</w:t>
      </w:r>
    </w:p>
    <w:p w14:paraId="33E1E6EC" w14:textId="77777777" w:rsidR="00D00299" w:rsidRDefault="00D00299" w:rsidP="00730B52">
      <w:pPr>
        <w:pStyle w:val="Questions"/>
      </w:pPr>
      <w:r>
        <w:t>Where does the laboratory keep the following?</w:t>
      </w:r>
    </w:p>
    <w:p w14:paraId="7C64B35D" w14:textId="77777777" w:rsidR="00D00299" w:rsidRDefault="00D00299" w:rsidP="00D00299">
      <w:pPr>
        <w:pStyle w:val="ListParagraph"/>
        <w:numPr>
          <w:ilvl w:val="0"/>
          <w:numId w:val="36"/>
        </w:numPr>
      </w:pPr>
      <w:r>
        <w:t>Chemical inventory:</w:t>
      </w:r>
    </w:p>
    <w:p w14:paraId="3E41E980" w14:textId="77777777" w:rsidR="00D00299" w:rsidRPr="00BC77CD" w:rsidRDefault="00D00299" w:rsidP="00D00299">
      <w:pPr>
        <w:pStyle w:val="ListParagraph"/>
        <w:numPr>
          <w:ilvl w:val="0"/>
          <w:numId w:val="36"/>
        </w:numPr>
      </w:pPr>
      <w:r>
        <w:t>CDC materials inventory:</w:t>
      </w:r>
    </w:p>
    <w:p w14:paraId="01A7B0F1" w14:textId="77777777" w:rsidR="00D00299" w:rsidRDefault="00D00299" w:rsidP="00D00299">
      <w:pPr>
        <w:pStyle w:val="ListParagraph"/>
        <w:numPr>
          <w:ilvl w:val="0"/>
          <w:numId w:val="36"/>
        </w:numPr>
      </w:pPr>
      <w:r>
        <w:t>Standard verification information:</w:t>
      </w:r>
    </w:p>
    <w:p w14:paraId="193BAE13" w14:textId="77777777" w:rsidR="00D00299" w:rsidRPr="00BC77CD" w:rsidRDefault="00D00299" w:rsidP="00D00299">
      <w:pPr>
        <w:pStyle w:val="ListParagraph"/>
        <w:numPr>
          <w:ilvl w:val="0"/>
          <w:numId w:val="36"/>
        </w:numPr>
      </w:pPr>
      <w:r w:rsidRPr="001360E0">
        <w:t>CDC-specific material and PT subscription information</w:t>
      </w:r>
      <w:r>
        <w:t>:</w:t>
      </w:r>
    </w:p>
    <w:p w14:paraId="2191BBF0" w14:textId="77777777" w:rsidR="00D00299" w:rsidRPr="00BC77CD" w:rsidRDefault="00D00299" w:rsidP="00730B52">
      <w:pPr>
        <w:pStyle w:val="Questions"/>
      </w:pPr>
      <w:r w:rsidRPr="00050A81">
        <w:t>How do</w:t>
      </w:r>
      <w:r>
        <w:t>es the laboratory</w:t>
      </w:r>
      <w:r w:rsidRPr="00050A81">
        <w:t xml:space="preserve"> track standards</w:t>
      </w:r>
      <w:r>
        <w:t xml:space="preserve">, and where are </w:t>
      </w:r>
      <w:r w:rsidRPr="00050A81">
        <w:t>standards log</w:t>
      </w:r>
      <w:r>
        <w:t>s maintained?</w:t>
      </w:r>
    </w:p>
    <w:p w14:paraId="26C74CBE" w14:textId="77777777" w:rsidR="00730B52" w:rsidRDefault="00D00299" w:rsidP="00730B52">
      <w:pPr>
        <w:pStyle w:val="Questions"/>
      </w:pPr>
      <w:r w:rsidRPr="00050A81">
        <w:t>How do</w:t>
      </w:r>
      <w:r>
        <w:t>es the laboratory</w:t>
      </w:r>
      <w:r w:rsidRPr="00050A81">
        <w:t xml:space="preserve"> </w:t>
      </w:r>
      <w:r>
        <w:t xml:space="preserve">manage records on laboratory supplies? </w:t>
      </w:r>
    </w:p>
    <w:p w14:paraId="5A8427D7" w14:textId="1AF95B38" w:rsidR="00730B52" w:rsidRPr="00730B52" w:rsidRDefault="00D00299" w:rsidP="00730B52">
      <w:r w:rsidRPr="00730B52">
        <w:rPr>
          <w:i/>
          <w:iCs/>
        </w:rPr>
        <w:t>Include information on where the records are located, who is responsible for updating the records, and when they were last updated</w:t>
      </w:r>
      <w:r w:rsidR="00730B52" w:rsidRPr="00730B52">
        <w:rPr>
          <w:i/>
          <w:iCs/>
        </w:rPr>
        <w:t>:</w:t>
      </w:r>
    </w:p>
    <w:p w14:paraId="2F387196" w14:textId="77777777" w:rsidR="00D00299" w:rsidRPr="004E4D76" w:rsidRDefault="00D00299" w:rsidP="00730B52">
      <w:pPr>
        <w:pStyle w:val="Heading3"/>
      </w:pPr>
      <w:r>
        <w:t>Instrumentation and Methods</w:t>
      </w:r>
    </w:p>
    <w:p w14:paraId="236A5C63" w14:textId="77777777" w:rsidR="00D00299" w:rsidRDefault="00D00299" w:rsidP="00730B52">
      <w:pPr>
        <w:pStyle w:val="Questions"/>
      </w:pPr>
      <w:r>
        <w:t>Where does the laboratory keep the following?</w:t>
      </w:r>
    </w:p>
    <w:p w14:paraId="42671416" w14:textId="77777777" w:rsidR="00D00299" w:rsidRDefault="00D00299" w:rsidP="00D00299">
      <w:pPr>
        <w:pStyle w:val="ListParagraph"/>
        <w:numPr>
          <w:ilvl w:val="0"/>
          <w:numId w:val="36"/>
        </w:numPr>
      </w:pPr>
      <w:r>
        <w:t>Instrument inventory:</w:t>
      </w:r>
    </w:p>
    <w:p w14:paraId="077A6CD5" w14:textId="77777777" w:rsidR="00D00299" w:rsidRPr="00BC77CD" w:rsidRDefault="00D00299" w:rsidP="00D00299">
      <w:pPr>
        <w:pStyle w:val="ListParagraph"/>
        <w:numPr>
          <w:ilvl w:val="0"/>
          <w:numId w:val="36"/>
        </w:numPr>
      </w:pPr>
      <w:r>
        <w:t>Maintenance agreements:</w:t>
      </w:r>
    </w:p>
    <w:p w14:paraId="7EADDCE0" w14:textId="77777777" w:rsidR="00D00299" w:rsidRPr="00BC77CD" w:rsidRDefault="00D00299" w:rsidP="00D00299">
      <w:pPr>
        <w:pStyle w:val="ListParagraph"/>
        <w:numPr>
          <w:ilvl w:val="0"/>
          <w:numId w:val="36"/>
        </w:numPr>
      </w:pPr>
      <w:r>
        <w:t>Yearly service reports:</w:t>
      </w:r>
    </w:p>
    <w:p w14:paraId="0E67F79C" w14:textId="77777777" w:rsidR="00730B52" w:rsidRDefault="00D00299" w:rsidP="00730B52">
      <w:pPr>
        <w:pStyle w:val="Questions"/>
      </w:pPr>
      <w:r w:rsidRPr="00050A81">
        <w:t>How do</w:t>
      </w:r>
      <w:r>
        <w:t>es the laboratory</w:t>
      </w:r>
      <w:r w:rsidRPr="00050A81">
        <w:t xml:space="preserve"> </w:t>
      </w:r>
      <w:r>
        <w:t>manage records on instrument maintenance?</w:t>
      </w:r>
    </w:p>
    <w:p w14:paraId="6EFF71BC" w14:textId="081672B9" w:rsidR="00D00299" w:rsidRPr="00730B52" w:rsidRDefault="00D00299" w:rsidP="00730B52">
      <w:r w:rsidRPr="00730B52">
        <w:rPr>
          <w:i/>
          <w:iCs/>
        </w:rPr>
        <w:t>Include information on where the records are located, who is responsible for updating the records, and when they were last updated</w:t>
      </w:r>
      <w:r w:rsidR="00730B52">
        <w:rPr>
          <w:i/>
          <w:iCs/>
        </w:rPr>
        <w:t>:</w:t>
      </w:r>
    </w:p>
    <w:p w14:paraId="58BB3CF2" w14:textId="77777777" w:rsidR="00D00299" w:rsidRPr="004E4D76" w:rsidRDefault="00D00299" w:rsidP="00730B52">
      <w:pPr>
        <w:pStyle w:val="Heading3"/>
      </w:pPr>
      <w:r>
        <w:t>QA/QC and PT</w:t>
      </w:r>
    </w:p>
    <w:p w14:paraId="221DEF4D" w14:textId="77777777" w:rsidR="00D00299" w:rsidRDefault="00D00299" w:rsidP="00730B52">
      <w:pPr>
        <w:pStyle w:val="Questions"/>
      </w:pPr>
      <w:r>
        <w:t>Where does the laboratory keep the following?</w:t>
      </w:r>
    </w:p>
    <w:p w14:paraId="71721936" w14:textId="77777777" w:rsidR="00D00299" w:rsidRDefault="00D00299" w:rsidP="00D00299">
      <w:pPr>
        <w:pStyle w:val="ListParagraph"/>
        <w:numPr>
          <w:ilvl w:val="0"/>
          <w:numId w:val="36"/>
        </w:numPr>
      </w:pPr>
      <w:r>
        <w:t>SOPs and QA Manual:</w:t>
      </w:r>
    </w:p>
    <w:p w14:paraId="413E2E51" w14:textId="77777777" w:rsidR="00D00299" w:rsidRDefault="00D00299" w:rsidP="00D00299">
      <w:pPr>
        <w:pStyle w:val="ListParagraph"/>
        <w:numPr>
          <w:ilvl w:val="0"/>
          <w:numId w:val="36"/>
        </w:numPr>
      </w:pPr>
      <w:r>
        <w:t>QA/QC charts and records:</w:t>
      </w:r>
    </w:p>
    <w:p w14:paraId="0983C374" w14:textId="77777777" w:rsidR="00D00299" w:rsidRDefault="00D00299" w:rsidP="00D00299">
      <w:pPr>
        <w:pStyle w:val="ListParagraph"/>
        <w:numPr>
          <w:ilvl w:val="0"/>
          <w:numId w:val="36"/>
        </w:numPr>
      </w:pPr>
      <w:r>
        <w:t>Method characterization and QC Sheet data:</w:t>
      </w:r>
    </w:p>
    <w:p w14:paraId="6C09A250" w14:textId="77777777" w:rsidR="00486165" w:rsidRPr="004D4A49" w:rsidRDefault="00486165" w:rsidP="004D4A49">
      <w:pPr>
        <w:pStyle w:val="BodyTextIndent"/>
        <w:ind w:left="0"/>
      </w:pPr>
    </w:p>
    <w:sectPr w:rsidR="00486165" w:rsidRPr="004D4A49" w:rsidSect="009810F5">
      <w:footerReference w:type="default" r:id="rId16"/>
      <w:footerReference w:type="first" r:id="rId17"/>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29A28" w14:textId="77777777" w:rsidR="00B56F70" w:rsidRDefault="00B56F70" w:rsidP="00200A4A">
      <w:r>
        <w:separator/>
      </w:r>
    </w:p>
  </w:endnote>
  <w:endnote w:type="continuationSeparator" w:id="0">
    <w:p w14:paraId="2E6A596C" w14:textId="77777777" w:rsidR="00B56F70" w:rsidRDefault="00B56F70" w:rsidP="00200A4A">
      <w:r>
        <w:continuationSeparator/>
      </w:r>
    </w:p>
  </w:endnote>
  <w:endnote w:type="continuationNotice" w:id="1">
    <w:p w14:paraId="20A54AE3" w14:textId="77777777" w:rsidR="00B56F70" w:rsidRDefault="00B56F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97321900"/>
      <w:docPartObj>
        <w:docPartGallery w:val="Page Numbers (Bottom of Page)"/>
        <w:docPartUnique/>
      </w:docPartObj>
    </w:sdtPr>
    <w:sdtEndPr>
      <w:rPr>
        <w:noProof/>
      </w:rPr>
    </w:sdtEndPr>
    <w:sdtContent>
      <w:p w14:paraId="344C43C2" w14:textId="52D75F95" w:rsidR="00AE29CF" w:rsidRPr="00040135" w:rsidRDefault="00E74DBD" w:rsidP="007D117F">
        <w:pPr>
          <w:pStyle w:val="Footer"/>
          <w:jc w:val="right"/>
          <w:rPr>
            <w:sz w:val="16"/>
            <w:szCs w:val="16"/>
          </w:rPr>
        </w:pPr>
        <w:r w:rsidRPr="00250F1C">
          <w:rPr>
            <w:sz w:val="16"/>
            <w:szCs w:val="16"/>
          </w:rPr>
          <w:t xml:space="preserve">Knowledge Retention Toolkit | </w:t>
        </w:r>
        <w:r w:rsidR="006275CE" w:rsidRPr="00250F1C">
          <w:rPr>
            <w:sz w:val="16"/>
            <w:szCs w:val="16"/>
          </w:rPr>
          <w:t>Biosafety/Biosecurity</w:t>
        </w:r>
        <w:sdt>
          <w:sdtPr>
            <w:rPr>
              <w:sz w:val="16"/>
              <w:szCs w:val="16"/>
            </w:rPr>
            <w:alias w:val="Title"/>
            <w:tag w:val=""/>
            <w:id w:val="1662189557"/>
            <w:showingPlcHdr/>
            <w:dataBinding w:prefixMappings="xmlns:ns0='http://purl.org/dc/elements/1.1/' xmlns:ns1='http://schemas.openxmlformats.org/package/2006/metadata/core-properties' " w:xpath="/ns1:coreProperties[1]/ns0:title[1]" w:storeItemID="{6C3C8BC8-F283-45AE-878A-BAB7291924A1}"/>
            <w:text/>
          </w:sdtPr>
          <w:sdtEndPr/>
          <w:sdtContent>
            <w:r w:rsidR="00155B5F">
              <w:rPr>
                <w:sz w:val="16"/>
                <w:szCs w:val="16"/>
              </w:rPr>
              <w:t xml:space="preserve">     </w:t>
            </w:r>
          </w:sdtContent>
        </w:sdt>
        <w:r w:rsidRPr="00250F1C">
          <w:rPr>
            <w:sz w:val="16"/>
            <w:szCs w:val="16"/>
          </w:rPr>
          <w:t xml:space="preserve">| </w:t>
        </w:r>
        <w:r w:rsidR="00ED53AB" w:rsidRPr="006275CE">
          <w:rPr>
            <w:sz w:val="16"/>
            <w:szCs w:val="16"/>
          </w:rPr>
          <w:fldChar w:fldCharType="begin"/>
        </w:r>
        <w:r w:rsidR="00ED53AB" w:rsidRPr="006275CE">
          <w:rPr>
            <w:sz w:val="16"/>
            <w:szCs w:val="16"/>
          </w:rPr>
          <w:instrText xml:space="preserve"> PAGE   \* MERGEFORMAT </w:instrText>
        </w:r>
        <w:r w:rsidR="00ED53AB" w:rsidRPr="006275CE">
          <w:rPr>
            <w:sz w:val="16"/>
            <w:szCs w:val="16"/>
          </w:rPr>
          <w:fldChar w:fldCharType="separate"/>
        </w:r>
        <w:r w:rsidR="00ED53AB" w:rsidRPr="006275CE">
          <w:rPr>
            <w:noProof/>
            <w:sz w:val="16"/>
            <w:szCs w:val="16"/>
          </w:rPr>
          <w:t>2</w:t>
        </w:r>
        <w:r w:rsidR="00ED53AB" w:rsidRPr="006275CE">
          <w:rPr>
            <w:noProof/>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19A9" w14:textId="77777777" w:rsidR="00B56F70" w:rsidRDefault="00B56F70" w:rsidP="00200A4A">
      <w:r>
        <w:separator/>
      </w:r>
    </w:p>
  </w:footnote>
  <w:footnote w:type="continuationSeparator" w:id="0">
    <w:p w14:paraId="1181CB7C" w14:textId="77777777" w:rsidR="00B56F70" w:rsidRDefault="00B56F70" w:rsidP="00200A4A">
      <w:r>
        <w:continuationSeparator/>
      </w:r>
    </w:p>
  </w:footnote>
  <w:footnote w:type="continuationNotice" w:id="1">
    <w:p w14:paraId="22570172" w14:textId="77777777" w:rsidR="00B56F70" w:rsidRDefault="00B56F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CD802D1C"/>
    <w:lvl w:ilvl="0" w:tplc="0414C87C">
      <w:start w:val="1"/>
      <w:numFmt w:val="decimal"/>
      <w:lvlText w:val="%1."/>
      <w:lvlJc w:val="left"/>
      <w:pPr>
        <w:ind w:left="720" w:hanging="360"/>
      </w:pPr>
      <w:rPr>
        <w:rFonts w:ascii="Franklin Gothic Medium" w:eastAsiaTheme="minorHAnsi" w:hAnsi="Franklin Gothic Medium" w:cstheme="minorHAns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2346"/>
    <w:multiLevelType w:val="hybridMultilevel"/>
    <w:tmpl w:val="077459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51E"/>
    <w:multiLevelType w:val="hybridMultilevel"/>
    <w:tmpl w:val="C1BCC336"/>
    <w:lvl w:ilvl="0" w:tplc="A39C06D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3690F"/>
    <w:multiLevelType w:val="hybridMultilevel"/>
    <w:tmpl w:val="63FE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B6F3C"/>
    <w:multiLevelType w:val="hybridMultilevel"/>
    <w:tmpl w:val="349CB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9BA0384"/>
    <w:multiLevelType w:val="hybridMultilevel"/>
    <w:tmpl w:val="13F62460"/>
    <w:lvl w:ilvl="0" w:tplc="A39865F0">
      <w:start w:val="1"/>
      <w:numFmt w:val="decimal"/>
      <w:lvlText w:val="%1."/>
      <w:lvlJc w:val="left"/>
      <w:pPr>
        <w:ind w:left="1440" w:hanging="360"/>
      </w:pPr>
      <w:rPr>
        <w:rFonts w:hint="default"/>
        <w:i w:val="0"/>
        <w:iCs w:val="0"/>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01F88"/>
    <w:multiLevelType w:val="hybridMultilevel"/>
    <w:tmpl w:val="3B8A6D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6"/>
  </w:num>
  <w:num w:numId="2" w16cid:durableId="121004336">
    <w:abstractNumId w:val="18"/>
  </w:num>
  <w:num w:numId="3" w16cid:durableId="1909220822">
    <w:abstractNumId w:val="33"/>
  </w:num>
  <w:num w:numId="4" w16cid:durableId="177431281">
    <w:abstractNumId w:val="14"/>
  </w:num>
  <w:num w:numId="5" w16cid:durableId="1480075360">
    <w:abstractNumId w:val="12"/>
  </w:num>
  <w:num w:numId="6" w16cid:durableId="953246944">
    <w:abstractNumId w:val="20"/>
  </w:num>
  <w:num w:numId="7" w16cid:durableId="2084569733">
    <w:abstractNumId w:val="10"/>
  </w:num>
  <w:num w:numId="8" w16cid:durableId="1362853025">
    <w:abstractNumId w:val="17"/>
  </w:num>
  <w:num w:numId="9" w16cid:durableId="296037381">
    <w:abstractNumId w:val="7"/>
  </w:num>
  <w:num w:numId="10" w16cid:durableId="323709081">
    <w:abstractNumId w:val="16"/>
  </w:num>
  <w:num w:numId="11" w16cid:durableId="2011248033">
    <w:abstractNumId w:val="29"/>
  </w:num>
  <w:num w:numId="12" w16cid:durableId="1144196236">
    <w:abstractNumId w:val="5"/>
  </w:num>
  <w:num w:numId="13" w16cid:durableId="1711031046">
    <w:abstractNumId w:val="36"/>
  </w:num>
  <w:num w:numId="14" w16cid:durableId="1903440425">
    <w:abstractNumId w:val="37"/>
  </w:num>
  <w:num w:numId="15" w16cid:durableId="1758750354">
    <w:abstractNumId w:val="4"/>
  </w:num>
  <w:num w:numId="16" w16cid:durableId="1110319233">
    <w:abstractNumId w:val="27"/>
  </w:num>
  <w:num w:numId="17" w16cid:durableId="1154030531">
    <w:abstractNumId w:val="31"/>
  </w:num>
  <w:num w:numId="18" w16cid:durableId="1155757228">
    <w:abstractNumId w:val="9"/>
  </w:num>
  <w:num w:numId="19" w16cid:durableId="327950704">
    <w:abstractNumId w:val="34"/>
  </w:num>
  <w:num w:numId="20" w16cid:durableId="1623537337">
    <w:abstractNumId w:val="9"/>
  </w:num>
  <w:num w:numId="21" w16cid:durableId="405996748">
    <w:abstractNumId w:val="1"/>
  </w:num>
  <w:num w:numId="22" w16cid:durableId="1417751507">
    <w:abstractNumId w:val="8"/>
  </w:num>
  <w:num w:numId="23" w16cid:durableId="1616130271">
    <w:abstractNumId w:val="32"/>
  </w:num>
  <w:num w:numId="24" w16cid:durableId="558975027">
    <w:abstractNumId w:val="25"/>
  </w:num>
  <w:num w:numId="25" w16cid:durableId="2061007603">
    <w:abstractNumId w:val="19"/>
  </w:num>
  <w:num w:numId="26" w16cid:durableId="486896307">
    <w:abstractNumId w:val="35"/>
  </w:num>
  <w:num w:numId="27" w16cid:durableId="1065030015">
    <w:abstractNumId w:val="15"/>
  </w:num>
  <w:num w:numId="28" w16cid:durableId="854535191">
    <w:abstractNumId w:val="24"/>
  </w:num>
  <w:num w:numId="29" w16cid:durableId="1065491259">
    <w:abstractNumId w:val="26"/>
  </w:num>
  <w:num w:numId="30" w16cid:durableId="1158231605">
    <w:abstractNumId w:val="35"/>
    <w:lvlOverride w:ilvl="0">
      <w:startOverride w:val="1"/>
    </w:lvlOverride>
  </w:num>
  <w:num w:numId="31" w16cid:durableId="1546677250">
    <w:abstractNumId w:val="35"/>
    <w:lvlOverride w:ilvl="0">
      <w:startOverride w:val="1"/>
    </w:lvlOverride>
  </w:num>
  <w:num w:numId="32" w16cid:durableId="1052195155">
    <w:abstractNumId w:val="24"/>
    <w:lvlOverride w:ilvl="0">
      <w:startOverride w:val="1"/>
    </w:lvlOverride>
  </w:num>
  <w:num w:numId="33" w16cid:durableId="46295759">
    <w:abstractNumId w:val="35"/>
    <w:lvlOverride w:ilvl="0">
      <w:startOverride w:val="1"/>
    </w:lvlOverride>
  </w:num>
  <w:num w:numId="34" w16cid:durableId="618026292">
    <w:abstractNumId w:val="35"/>
    <w:lvlOverride w:ilvl="0">
      <w:startOverride w:val="1"/>
    </w:lvlOverride>
  </w:num>
  <w:num w:numId="35" w16cid:durableId="930551322">
    <w:abstractNumId w:val="35"/>
    <w:lvlOverride w:ilvl="0">
      <w:startOverride w:val="1"/>
    </w:lvlOverride>
  </w:num>
  <w:num w:numId="36" w16cid:durableId="117771191">
    <w:abstractNumId w:val="35"/>
  </w:num>
  <w:num w:numId="37" w16cid:durableId="1561208879">
    <w:abstractNumId w:val="13"/>
  </w:num>
  <w:num w:numId="38" w16cid:durableId="470712046">
    <w:abstractNumId w:val="28"/>
  </w:num>
  <w:num w:numId="39" w16cid:durableId="1499081867">
    <w:abstractNumId w:val="11"/>
  </w:num>
  <w:num w:numId="40" w16cid:durableId="1235315872">
    <w:abstractNumId w:val="0"/>
  </w:num>
  <w:num w:numId="41" w16cid:durableId="371459333">
    <w:abstractNumId w:val="22"/>
  </w:num>
  <w:num w:numId="42" w16cid:durableId="258149968">
    <w:abstractNumId w:val="0"/>
    <w:lvlOverride w:ilvl="0">
      <w:startOverride w:val="1"/>
    </w:lvlOverride>
  </w:num>
  <w:num w:numId="43" w16cid:durableId="670529790">
    <w:abstractNumId w:val="2"/>
  </w:num>
  <w:num w:numId="44" w16cid:durableId="409695521">
    <w:abstractNumId w:val="0"/>
    <w:lvlOverride w:ilvl="0">
      <w:startOverride w:val="1"/>
    </w:lvlOverride>
  </w:num>
  <w:num w:numId="45" w16cid:durableId="1694771504">
    <w:abstractNumId w:val="23"/>
  </w:num>
  <w:num w:numId="46" w16cid:durableId="964891668">
    <w:abstractNumId w:val="3"/>
  </w:num>
  <w:num w:numId="47" w16cid:durableId="557743000">
    <w:abstractNumId w:val="30"/>
  </w:num>
  <w:num w:numId="48" w16cid:durableId="220487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45D1"/>
    <w:rsid w:val="00016075"/>
    <w:rsid w:val="00016A6E"/>
    <w:rsid w:val="00026A66"/>
    <w:rsid w:val="00040135"/>
    <w:rsid w:val="00042DE6"/>
    <w:rsid w:val="00050169"/>
    <w:rsid w:val="000502F9"/>
    <w:rsid w:val="00050A81"/>
    <w:rsid w:val="00060030"/>
    <w:rsid w:val="00060397"/>
    <w:rsid w:val="0006223A"/>
    <w:rsid w:val="00066B09"/>
    <w:rsid w:val="00070753"/>
    <w:rsid w:val="00073ECD"/>
    <w:rsid w:val="00090954"/>
    <w:rsid w:val="000917F6"/>
    <w:rsid w:val="00092AA2"/>
    <w:rsid w:val="00094AF5"/>
    <w:rsid w:val="000B63A6"/>
    <w:rsid w:val="000C2018"/>
    <w:rsid w:val="000C2A12"/>
    <w:rsid w:val="000D6331"/>
    <w:rsid w:val="000E1119"/>
    <w:rsid w:val="000E23FC"/>
    <w:rsid w:val="000E2DFA"/>
    <w:rsid w:val="0010480A"/>
    <w:rsid w:val="00114F42"/>
    <w:rsid w:val="00130A3A"/>
    <w:rsid w:val="00135994"/>
    <w:rsid w:val="001360E0"/>
    <w:rsid w:val="0014510F"/>
    <w:rsid w:val="00150919"/>
    <w:rsid w:val="00155B5F"/>
    <w:rsid w:val="00163B7B"/>
    <w:rsid w:val="00166637"/>
    <w:rsid w:val="001828AB"/>
    <w:rsid w:val="00182FEF"/>
    <w:rsid w:val="00194573"/>
    <w:rsid w:val="001B42DF"/>
    <w:rsid w:val="001B5457"/>
    <w:rsid w:val="001B6CCF"/>
    <w:rsid w:val="001B6FE9"/>
    <w:rsid w:val="001D7CD6"/>
    <w:rsid w:val="001E7405"/>
    <w:rsid w:val="001E7505"/>
    <w:rsid w:val="001F192E"/>
    <w:rsid w:val="0020041F"/>
    <w:rsid w:val="00200A4A"/>
    <w:rsid w:val="00202673"/>
    <w:rsid w:val="00203CEF"/>
    <w:rsid w:val="0022436D"/>
    <w:rsid w:val="0023214A"/>
    <w:rsid w:val="00245A17"/>
    <w:rsid w:val="00245C7A"/>
    <w:rsid w:val="00250F1C"/>
    <w:rsid w:val="0026591B"/>
    <w:rsid w:val="00271EB0"/>
    <w:rsid w:val="00290FE5"/>
    <w:rsid w:val="002B6108"/>
    <w:rsid w:val="002C199C"/>
    <w:rsid w:val="002D3091"/>
    <w:rsid w:val="002D68C4"/>
    <w:rsid w:val="002E1F0A"/>
    <w:rsid w:val="00321158"/>
    <w:rsid w:val="00326FEA"/>
    <w:rsid w:val="00330082"/>
    <w:rsid w:val="0033432A"/>
    <w:rsid w:val="00343BF7"/>
    <w:rsid w:val="00345131"/>
    <w:rsid w:val="00345920"/>
    <w:rsid w:val="00351BBD"/>
    <w:rsid w:val="00352953"/>
    <w:rsid w:val="00360963"/>
    <w:rsid w:val="003717B6"/>
    <w:rsid w:val="00373E95"/>
    <w:rsid w:val="00384E70"/>
    <w:rsid w:val="0039149E"/>
    <w:rsid w:val="003932F1"/>
    <w:rsid w:val="003A1B1D"/>
    <w:rsid w:val="003A6ED8"/>
    <w:rsid w:val="003B4329"/>
    <w:rsid w:val="003B682C"/>
    <w:rsid w:val="003B7AFA"/>
    <w:rsid w:val="003C7E42"/>
    <w:rsid w:val="003D7C93"/>
    <w:rsid w:val="003E6EEB"/>
    <w:rsid w:val="003F30A4"/>
    <w:rsid w:val="00412752"/>
    <w:rsid w:val="00413B4B"/>
    <w:rsid w:val="004224E5"/>
    <w:rsid w:val="00430335"/>
    <w:rsid w:val="004311F3"/>
    <w:rsid w:val="0043491F"/>
    <w:rsid w:val="00434B81"/>
    <w:rsid w:val="00440FE8"/>
    <w:rsid w:val="004473C0"/>
    <w:rsid w:val="00447B16"/>
    <w:rsid w:val="0045490A"/>
    <w:rsid w:val="004571B3"/>
    <w:rsid w:val="00462750"/>
    <w:rsid w:val="00462E86"/>
    <w:rsid w:val="00474E35"/>
    <w:rsid w:val="00477FE7"/>
    <w:rsid w:val="00482413"/>
    <w:rsid w:val="00486165"/>
    <w:rsid w:val="00496609"/>
    <w:rsid w:val="004B23A2"/>
    <w:rsid w:val="004B5C42"/>
    <w:rsid w:val="004C3857"/>
    <w:rsid w:val="004C4C76"/>
    <w:rsid w:val="004C7CFB"/>
    <w:rsid w:val="004D057A"/>
    <w:rsid w:val="004D1FF6"/>
    <w:rsid w:val="004D4A49"/>
    <w:rsid w:val="004E4BFC"/>
    <w:rsid w:val="004E5041"/>
    <w:rsid w:val="004F2BD4"/>
    <w:rsid w:val="0050649B"/>
    <w:rsid w:val="0051627D"/>
    <w:rsid w:val="005236A8"/>
    <w:rsid w:val="00532A2A"/>
    <w:rsid w:val="005410B5"/>
    <w:rsid w:val="005471CA"/>
    <w:rsid w:val="0054798E"/>
    <w:rsid w:val="005512F6"/>
    <w:rsid w:val="00556827"/>
    <w:rsid w:val="005570B7"/>
    <w:rsid w:val="0056039A"/>
    <w:rsid w:val="0057398A"/>
    <w:rsid w:val="005862C5"/>
    <w:rsid w:val="005A045C"/>
    <w:rsid w:val="005B1048"/>
    <w:rsid w:val="005B26C8"/>
    <w:rsid w:val="005B56C6"/>
    <w:rsid w:val="005B67ED"/>
    <w:rsid w:val="005D4F75"/>
    <w:rsid w:val="005D5B18"/>
    <w:rsid w:val="005D72C0"/>
    <w:rsid w:val="005F5664"/>
    <w:rsid w:val="00620367"/>
    <w:rsid w:val="00620E5E"/>
    <w:rsid w:val="00625AD3"/>
    <w:rsid w:val="006275CE"/>
    <w:rsid w:val="00632961"/>
    <w:rsid w:val="006419A4"/>
    <w:rsid w:val="00645971"/>
    <w:rsid w:val="006640D2"/>
    <w:rsid w:val="0068094F"/>
    <w:rsid w:val="00681AB5"/>
    <w:rsid w:val="006873C3"/>
    <w:rsid w:val="006967C2"/>
    <w:rsid w:val="006A3A9C"/>
    <w:rsid w:val="006A6190"/>
    <w:rsid w:val="006B23B6"/>
    <w:rsid w:val="006C0742"/>
    <w:rsid w:val="006D5994"/>
    <w:rsid w:val="006F2C3D"/>
    <w:rsid w:val="006F30A0"/>
    <w:rsid w:val="006F565A"/>
    <w:rsid w:val="00705214"/>
    <w:rsid w:val="007062C3"/>
    <w:rsid w:val="00710374"/>
    <w:rsid w:val="00712C65"/>
    <w:rsid w:val="00715164"/>
    <w:rsid w:val="00716945"/>
    <w:rsid w:val="0072564D"/>
    <w:rsid w:val="00730B52"/>
    <w:rsid w:val="00731A56"/>
    <w:rsid w:val="00733E6F"/>
    <w:rsid w:val="00735FBF"/>
    <w:rsid w:val="007422BF"/>
    <w:rsid w:val="0076470B"/>
    <w:rsid w:val="00764D90"/>
    <w:rsid w:val="0078138F"/>
    <w:rsid w:val="00783249"/>
    <w:rsid w:val="0079054E"/>
    <w:rsid w:val="00793480"/>
    <w:rsid w:val="007A3FFF"/>
    <w:rsid w:val="007D117F"/>
    <w:rsid w:val="007F280C"/>
    <w:rsid w:val="007F77B3"/>
    <w:rsid w:val="00805765"/>
    <w:rsid w:val="00814ACB"/>
    <w:rsid w:val="00816FD1"/>
    <w:rsid w:val="00826BCA"/>
    <w:rsid w:val="00830A4A"/>
    <w:rsid w:val="00843AD4"/>
    <w:rsid w:val="008530CC"/>
    <w:rsid w:val="00854CB7"/>
    <w:rsid w:val="00866C1A"/>
    <w:rsid w:val="00881238"/>
    <w:rsid w:val="008860F1"/>
    <w:rsid w:val="008931CF"/>
    <w:rsid w:val="008A1F04"/>
    <w:rsid w:val="008A5282"/>
    <w:rsid w:val="008B08C6"/>
    <w:rsid w:val="008B6420"/>
    <w:rsid w:val="008C09F2"/>
    <w:rsid w:val="008C7A37"/>
    <w:rsid w:val="008E0B2C"/>
    <w:rsid w:val="008E4BE8"/>
    <w:rsid w:val="008F0455"/>
    <w:rsid w:val="008F0489"/>
    <w:rsid w:val="008F2741"/>
    <w:rsid w:val="008F3B5B"/>
    <w:rsid w:val="008F49D9"/>
    <w:rsid w:val="008F5D33"/>
    <w:rsid w:val="008F5FE2"/>
    <w:rsid w:val="008F77E7"/>
    <w:rsid w:val="008F7DA1"/>
    <w:rsid w:val="00904D56"/>
    <w:rsid w:val="00907DF4"/>
    <w:rsid w:val="00921AF4"/>
    <w:rsid w:val="0093231E"/>
    <w:rsid w:val="00941628"/>
    <w:rsid w:val="00943B05"/>
    <w:rsid w:val="00943D04"/>
    <w:rsid w:val="009524DB"/>
    <w:rsid w:val="0096034E"/>
    <w:rsid w:val="00966EB2"/>
    <w:rsid w:val="009678B3"/>
    <w:rsid w:val="0097689B"/>
    <w:rsid w:val="009807F5"/>
    <w:rsid w:val="009810F5"/>
    <w:rsid w:val="00990767"/>
    <w:rsid w:val="00992283"/>
    <w:rsid w:val="009938CD"/>
    <w:rsid w:val="0099789A"/>
    <w:rsid w:val="009A4547"/>
    <w:rsid w:val="009A6ADF"/>
    <w:rsid w:val="009B0585"/>
    <w:rsid w:val="009B0D6F"/>
    <w:rsid w:val="009C4188"/>
    <w:rsid w:val="009C6413"/>
    <w:rsid w:val="009C79C8"/>
    <w:rsid w:val="009E74AD"/>
    <w:rsid w:val="009F1887"/>
    <w:rsid w:val="00A018F2"/>
    <w:rsid w:val="00A132D3"/>
    <w:rsid w:val="00A13B23"/>
    <w:rsid w:val="00A32482"/>
    <w:rsid w:val="00A36740"/>
    <w:rsid w:val="00A452C8"/>
    <w:rsid w:val="00A50B93"/>
    <w:rsid w:val="00A52224"/>
    <w:rsid w:val="00A573B9"/>
    <w:rsid w:val="00A601AB"/>
    <w:rsid w:val="00A640DC"/>
    <w:rsid w:val="00A649E8"/>
    <w:rsid w:val="00A65D45"/>
    <w:rsid w:val="00A76067"/>
    <w:rsid w:val="00A81BC1"/>
    <w:rsid w:val="00A837CA"/>
    <w:rsid w:val="00A84207"/>
    <w:rsid w:val="00A843E9"/>
    <w:rsid w:val="00A86756"/>
    <w:rsid w:val="00A935B0"/>
    <w:rsid w:val="00A95790"/>
    <w:rsid w:val="00AB1333"/>
    <w:rsid w:val="00AB6B72"/>
    <w:rsid w:val="00AC4902"/>
    <w:rsid w:val="00AC7721"/>
    <w:rsid w:val="00AD0C6F"/>
    <w:rsid w:val="00AD108E"/>
    <w:rsid w:val="00AD4070"/>
    <w:rsid w:val="00AE0847"/>
    <w:rsid w:val="00AE29CF"/>
    <w:rsid w:val="00AF2D73"/>
    <w:rsid w:val="00AF58D3"/>
    <w:rsid w:val="00AF7BE3"/>
    <w:rsid w:val="00B04293"/>
    <w:rsid w:val="00B04E40"/>
    <w:rsid w:val="00B25D51"/>
    <w:rsid w:val="00B27F46"/>
    <w:rsid w:val="00B33190"/>
    <w:rsid w:val="00B345CE"/>
    <w:rsid w:val="00B36DED"/>
    <w:rsid w:val="00B42D83"/>
    <w:rsid w:val="00B50DEB"/>
    <w:rsid w:val="00B51B98"/>
    <w:rsid w:val="00B53A55"/>
    <w:rsid w:val="00B56F70"/>
    <w:rsid w:val="00B579EB"/>
    <w:rsid w:val="00B65B3B"/>
    <w:rsid w:val="00B66C8B"/>
    <w:rsid w:val="00B70978"/>
    <w:rsid w:val="00B71D35"/>
    <w:rsid w:val="00B72913"/>
    <w:rsid w:val="00B8250F"/>
    <w:rsid w:val="00B93782"/>
    <w:rsid w:val="00B94D6C"/>
    <w:rsid w:val="00BA1C7B"/>
    <w:rsid w:val="00BA51E7"/>
    <w:rsid w:val="00BC14F5"/>
    <w:rsid w:val="00BC2F75"/>
    <w:rsid w:val="00BD569A"/>
    <w:rsid w:val="00BD7B47"/>
    <w:rsid w:val="00BE54BC"/>
    <w:rsid w:val="00BF212A"/>
    <w:rsid w:val="00BF2A84"/>
    <w:rsid w:val="00BF665A"/>
    <w:rsid w:val="00C0071F"/>
    <w:rsid w:val="00C01348"/>
    <w:rsid w:val="00C07589"/>
    <w:rsid w:val="00C1762A"/>
    <w:rsid w:val="00C178DF"/>
    <w:rsid w:val="00C3135F"/>
    <w:rsid w:val="00C3450D"/>
    <w:rsid w:val="00C40034"/>
    <w:rsid w:val="00C45AA3"/>
    <w:rsid w:val="00C57566"/>
    <w:rsid w:val="00C61B14"/>
    <w:rsid w:val="00C70627"/>
    <w:rsid w:val="00C739FF"/>
    <w:rsid w:val="00C8639D"/>
    <w:rsid w:val="00C8654A"/>
    <w:rsid w:val="00C92756"/>
    <w:rsid w:val="00C94D86"/>
    <w:rsid w:val="00CA5B4C"/>
    <w:rsid w:val="00CA6164"/>
    <w:rsid w:val="00CB1A82"/>
    <w:rsid w:val="00CB5026"/>
    <w:rsid w:val="00CB7C3C"/>
    <w:rsid w:val="00CC3CB2"/>
    <w:rsid w:val="00CC626F"/>
    <w:rsid w:val="00CE484A"/>
    <w:rsid w:val="00CF1555"/>
    <w:rsid w:val="00CF6D5D"/>
    <w:rsid w:val="00CF7561"/>
    <w:rsid w:val="00D00299"/>
    <w:rsid w:val="00D055DA"/>
    <w:rsid w:val="00D07B36"/>
    <w:rsid w:val="00D177EC"/>
    <w:rsid w:val="00D42C7D"/>
    <w:rsid w:val="00D46022"/>
    <w:rsid w:val="00D71F89"/>
    <w:rsid w:val="00D94EF2"/>
    <w:rsid w:val="00D95183"/>
    <w:rsid w:val="00DA2A50"/>
    <w:rsid w:val="00DA333C"/>
    <w:rsid w:val="00DC0642"/>
    <w:rsid w:val="00DC0B86"/>
    <w:rsid w:val="00DC4D59"/>
    <w:rsid w:val="00DC79EB"/>
    <w:rsid w:val="00DD3E7D"/>
    <w:rsid w:val="00DE7378"/>
    <w:rsid w:val="00E10581"/>
    <w:rsid w:val="00E125C6"/>
    <w:rsid w:val="00E20A9C"/>
    <w:rsid w:val="00E21881"/>
    <w:rsid w:val="00E22EA7"/>
    <w:rsid w:val="00E33A9D"/>
    <w:rsid w:val="00E4242D"/>
    <w:rsid w:val="00E42A1E"/>
    <w:rsid w:val="00E52747"/>
    <w:rsid w:val="00E55E70"/>
    <w:rsid w:val="00E602FC"/>
    <w:rsid w:val="00E644D6"/>
    <w:rsid w:val="00E74DBD"/>
    <w:rsid w:val="00E81394"/>
    <w:rsid w:val="00E957CE"/>
    <w:rsid w:val="00EA43C5"/>
    <w:rsid w:val="00EA5B4E"/>
    <w:rsid w:val="00EC3BED"/>
    <w:rsid w:val="00EC5973"/>
    <w:rsid w:val="00ED1D90"/>
    <w:rsid w:val="00ED53AB"/>
    <w:rsid w:val="00EF0043"/>
    <w:rsid w:val="00EF58B9"/>
    <w:rsid w:val="00EF792C"/>
    <w:rsid w:val="00F01DB9"/>
    <w:rsid w:val="00F0739F"/>
    <w:rsid w:val="00F14ECE"/>
    <w:rsid w:val="00F36DCB"/>
    <w:rsid w:val="00F37E48"/>
    <w:rsid w:val="00F40BCC"/>
    <w:rsid w:val="00F42FC8"/>
    <w:rsid w:val="00F5129C"/>
    <w:rsid w:val="00F53E04"/>
    <w:rsid w:val="00F54681"/>
    <w:rsid w:val="00F6115A"/>
    <w:rsid w:val="00F71B7F"/>
    <w:rsid w:val="00F74A09"/>
    <w:rsid w:val="00F74DA4"/>
    <w:rsid w:val="00F76D00"/>
    <w:rsid w:val="00F93377"/>
    <w:rsid w:val="00F93A89"/>
    <w:rsid w:val="00FA578D"/>
    <w:rsid w:val="00FB4AAA"/>
    <w:rsid w:val="00FC2A61"/>
    <w:rsid w:val="00FC2A66"/>
    <w:rsid w:val="00FC2C88"/>
    <w:rsid w:val="00FE2A01"/>
    <w:rsid w:val="00FE41EB"/>
    <w:rsid w:val="18AF938C"/>
    <w:rsid w:val="2647512F"/>
    <w:rsid w:val="7322DAF9"/>
    <w:rsid w:val="78FC83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FDE40A31-0EBF-40F0-97CB-0F36C9750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A84207"/>
    <w:pPr>
      <w:numPr>
        <w:numId w:val="4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Consolas" w:hAnsi="Consolas"/>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8A5282"/>
    <w:rPr>
      <w:rFonts w:ascii="Franklin Gothic Medium" w:hAnsi="Franklin Gothic Medium"/>
      <w:color w:val="FFFFFF" w:themeColor="background1"/>
    </w:rPr>
  </w:style>
  <w:style w:type="paragraph" w:customStyle="1" w:styleId="Questions">
    <w:name w:val="Questions"/>
    <w:next w:val="Normal"/>
    <w:qFormat/>
    <w:rsid w:val="00B42D83"/>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33432A"/>
    <w:pPr>
      <w:ind w:left="1440"/>
    </w:pPr>
  </w:style>
  <w:style w:type="character" w:customStyle="1" w:styleId="BodyTextIndent2Char">
    <w:name w:val="Body Text Indent 2 Char"/>
    <w:basedOn w:val="DefaultParagraphFont"/>
    <w:link w:val="BodyTextIndent2"/>
    <w:uiPriority w:val="99"/>
    <w:rsid w:val="0033432A"/>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character" w:styleId="FollowedHyperlink">
    <w:name w:val="FollowedHyperlink"/>
    <w:basedOn w:val="DefaultParagraphFont"/>
    <w:uiPriority w:val="99"/>
    <w:semiHidden/>
    <w:unhideWhenUsed/>
    <w:rsid w:val="00730B52"/>
    <w:rPr>
      <w:color w:val="26262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897">
      <w:bodyDiv w:val="1"/>
      <w:marLeft w:val="0"/>
      <w:marRight w:val="0"/>
      <w:marTop w:val="0"/>
      <w:marBottom w:val="0"/>
      <w:divBdr>
        <w:top w:val="none" w:sz="0" w:space="0" w:color="auto"/>
        <w:left w:val="none" w:sz="0" w:space="0" w:color="auto"/>
        <w:bottom w:val="none" w:sz="0" w:space="0" w:color="auto"/>
        <w:right w:val="none" w:sz="0" w:space="0" w:color="auto"/>
      </w:divBdr>
    </w:div>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469976260">
      <w:bodyDiv w:val="1"/>
      <w:marLeft w:val="0"/>
      <w:marRight w:val="0"/>
      <w:marTop w:val="0"/>
      <w:marBottom w:val="0"/>
      <w:divBdr>
        <w:top w:val="none" w:sz="0" w:space="0" w:color="auto"/>
        <w:left w:val="none" w:sz="0" w:space="0" w:color="auto"/>
        <w:bottom w:val="none" w:sz="0" w:space="0" w:color="auto"/>
        <w:right w:val="none" w:sz="0" w:space="0" w:color="auto"/>
      </w:divBdr>
      <w:divsChild>
        <w:div w:id="124202365">
          <w:marLeft w:val="0"/>
          <w:marRight w:val="0"/>
          <w:marTop w:val="0"/>
          <w:marBottom w:val="0"/>
          <w:divBdr>
            <w:top w:val="none" w:sz="0" w:space="0" w:color="auto"/>
            <w:left w:val="none" w:sz="0" w:space="0" w:color="auto"/>
            <w:bottom w:val="none" w:sz="0" w:space="0" w:color="auto"/>
            <w:right w:val="none" w:sz="0" w:space="0" w:color="auto"/>
          </w:divBdr>
          <w:divsChild>
            <w:div w:id="865559556">
              <w:marLeft w:val="0"/>
              <w:marRight w:val="0"/>
              <w:marTop w:val="0"/>
              <w:marBottom w:val="0"/>
              <w:divBdr>
                <w:top w:val="none" w:sz="0" w:space="0" w:color="auto"/>
                <w:left w:val="none" w:sz="0" w:space="0" w:color="auto"/>
                <w:bottom w:val="none" w:sz="0" w:space="0" w:color="auto"/>
                <w:right w:val="none" w:sz="0" w:space="0" w:color="auto"/>
              </w:divBdr>
            </w:div>
          </w:divsChild>
        </w:div>
        <w:div w:id="177349109">
          <w:marLeft w:val="0"/>
          <w:marRight w:val="0"/>
          <w:marTop w:val="0"/>
          <w:marBottom w:val="0"/>
          <w:divBdr>
            <w:top w:val="none" w:sz="0" w:space="0" w:color="auto"/>
            <w:left w:val="none" w:sz="0" w:space="0" w:color="auto"/>
            <w:bottom w:val="none" w:sz="0" w:space="0" w:color="auto"/>
            <w:right w:val="none" w:sz="0" w:space="0" w:color="auto"/>
          </w:divBdr>
          <w:divsChild>
            <w:div w:id="1075207181">
              <w:marLeft w:val="0"/>
              <w:marRight w:val="0"/>
              <w:marTop w:val="0"/>
              <w:marBottom w:val="0"/>
              <w:divBdr>
                <w:top w:val="none" w:sz="0" w:space="0" w:color="auto"/>
                <w:left w:val="none" w:sz="0" w:space="0" w:color="auto"/>
                <w:bottom w:val="none" w:sz="0" w:space="0" w:color="auto"/>
                <w:right w:val="none" w:sz="0" w:space="0" w:color="auto"/>
              </w:divBdr>
            </w:div>
          </w:divsChild>
        </w:div>
        <w:div w:id="242879210">
          <w:marLeft w:val="0"/>
          <w:marRight w:val="0"/>
          <w:marTop w:val="0"/>
          <w:marBottom w:val="0"/>
          <w:divBdr>
            <w:top w:val="none" w:sz="0" w:space="0" w:color="auto"/>
            <w:left w:val="none" w:sz="0" w:space="0" w:color="auto"/>
            <w:bottom w:val="none" w:sz="0" w:space="0" w:color="auto"/>
            <w:right w:val="none" w:sz="0" w:space="0" w:color="auto"/>
          </w:divBdr>
          <w:divsChild>
            <w:div w:id="235359471">
              <w:marLeft w:val="0"/>
              <w:marRight w:val="0"/>
              <w:marTop w:val="0"/>
              <w:marBottom w:val="0"/>
              <w:divBdr>
                <w:top w:val="none" w:sz="0" w:space="0" w:color="auto"/>
                <w:left w:val="none" w:sz="0" w:space="0" w:color="auto"/>
                <w:bottom w:val="none" w:sz="0" w:space="0" w:color="auto"/>
                <w:right w:val="none" w:sz="0" w:space="0" w:color="auto"/>
              </w:divBdr>
            </w:div>
          </w:divsChild>
        </w:div>
        <w:div w:id="324826862">
          <w:marLeft w:val="0"/>
          <w:marRight w:val="0"/>
          <w:marTop w:val="0"/>
          <w:marBottom w:val="0"/>
          <w:divBdr>
            <w:top w:val="none" w:sz="0" w:space="0" w:color="auto"/>
            <w:left w:val="none" w:sz="0" w:space="0" w:color="auto"/>
            <w:bottom w:val="none" w:sz="0" w:space="0" w:color="auto"/>
            <w:right w:val="none" w:sz="0" w:space="0" w:color="auto"/>
          </w:divBdr>
          <w:divsChild>
            <w:div w:id="402338029">
              <w:marLeft w:val="0"/>
              <w:marRight w:val="0"/>
              <w:marTop w:val="0"/>
              <w:marBottom w:val="0"/>
              <w:divBdr>
                <w:top w:val="none" w:sz="0" w:space="0" w:color="auto"/>
                <w:left w:val="none" w:sz="0" w:space="0" w:color="auto"/>
                <w:bottom w:val="none" w:sz="0" w:space="0" w:color="auto"/>
                <w:right w:val="none" w:sz="0" w:space="0" w:color="auto"/>
              </w:divBdr>
            </w:div>
          </w:divsChild>
        </w:div>
        <w:div w:id="791285611">
          <w:marLeft w:val="0"/>
          <w:marRight w:val="0"/>
          <w:marTop w:val="0"/>
          <w:marBottom w:val="0"/>
          <w:divBdr>
            <w:top w:val="none" w:sz="0" w:space="0" w:color="auto"/>
            <w:left w:val="none" w:sz="0" w:space="0" w:color="auto"/>
            <w:bottom w:val="none" w:sz="0" w:space="0" w:color="auto"/>
            <w:right w:val="none" w:sz="0" w:space="0" w:color="auto"/>
          </w:divBdr>
          <w:divsChild>
            <w:div w:id="1020349740">
              <w:marLeft w:val="0"/>
              <w:marRight w:val="0"/>
              <w:marTop w:val="0"/>
              <w:marBottom w:val="0"/>
              <w:divBdr>
                <w:top w:val="none" w:sz="0" w:space="0" w:color="auto"/>
                <w:left w:val="none" w:sz="0" w:space="0" w:color="auto"/>
                <w:bottom w:val="none" w:sz="0" w:space="0" w:color="auto"/>
                <w:right w:val="none" w:sz="0" w:space="0" w:color="auto"/>
              </w:divBdr>
            </w:div>
          </w:divsChild>
        </w:div>
        <w:div w:id="1422069598">
          <w:marLeft w:val="0"/>
          <w:marRight w:val="0"/>
          <w:marTop w:val="0"/>
          <w:marBottom w:val="0"/>
          <w:divBdr>
            <w:top w:val="none" w:sz="0" w:space="0" w:color="auto"/>
            <w:left w:val="none" w:sz="0" w:space="0" w:color="auto"/>
            <w:bottom w:val="none" w:sz="0" w:space="0" w:color="auto"/>
            <w:right w:val="none" w:sz="0" w:space="0" w:color="auto"/>
          </w:divBdr>
          <w:divsChild>
            <w:div w:id="760877096">
              <w:marLeft w:val="0"/>
              <w:marRight w:val="0"/>
              <w:marTop w:val="0"/>
              <w:marBottom w:val="0"/>
              <w:divBdr>
                <w:top w:val="none" w:sz="0" w:space="0" w:color="auto"/>
                <w:left w:val="none" w:sz="0" w:space="0" w:color="auto"/>
                <w:bottom w:val="none" w:sz="0" w:space="0" w:color="auto"/>
                <w:right w:val="none" w:sz="0" w:space="0" w:color="auto"/>
              </w:divBdr>
            </w:div>
          </w:divsChild>
        </w:div>
        <w:div w:id="1707220178">
          <w:marLeft w:val="0"/>
          <w:marRight w:val="0"/>
          <w:marTop w:val="0"/>
          <w:marBottom w:val="0"/>
          <w:divBdr>
            <w:top w:val="none" w:sz="0" w:space="0" w:color="auto"/>
            <w:left w:val="none" w:sz="0" w:space="0" w:color="auto"/>
            <w:bottom w:val="none" w:sz="0" w:space="0" w:color="auto"/>
            <w:right w:val="none" w:sz="0" w:space="0" w:color="auto"/>
          </w:divBdr>
          <w:divsChild>
            <w:div w:id="757168679">
              <w:marLeft w:val="0"/>
              <w:marRight w:val="0"/>
              <w:marTop w:val="0"/>
              <w:marBottom w:val="0"/>
              <w:divBdr>
                <w:top w:val="none" w:sz="0" w:space="0" w:color="auto"/>
                <w:left w:val="none" w:sz="0" w:space="0" w:color="auto"/>
                <w:bottom w:val="none" w:sz="0" w:space="0" w:color="auto"/>
                <w:right w:val="none" w:sz="0" w:space="0" w:color="auto"/>
              </w:divBdr>
            </w:div>
          </w:divsChild>
        </w:div>
        <w:div w:id="1973250858">
          <w:marLeft w:val="0"/>
          <w:marRight w:val="0"/>
          <w:marTop w:val="0"/>
          <w:marBottom w:val="0"/>
          <w:divBdr>
            <w:top w:val="none" w:sz="0" w:space="0" w:color="auto"/>
            <w:left w:val="none" w:sz="0" w:space="0" w:color="auto"/>
            <w:bottom w:val="none" w:sz="0" w:space="0" w:color="auto"/>
            <w:right w:val="none" w:sz="0" w:space="0" w:color="auto"/>
          </w:divBdr>
          <w:divsChild>
            <w:div w:id="203063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9984">
      <w:bodyDiv w:val="1"/>
      <w:marLeft w:val="0"/>
      <w:marRight w:val="0"/>
      <w:marTop w:val="0"/>
      <w:marBottom w:val="0"/>
      <w:divBdr>
        <w:top w:val="none" w:sz="0" w:space="0" w:color="auto"/>
        <w:left w:val="none" w:sz="0" w:space="0" w:color="auto"/>
        <w:bottom w:val="none" w:sz="0" w:space="0" w:color="auto"/>
        <w:right w:val="none" w:sz="0" w:space="0" w:color="auto"/>
      </w:divBdr>
      <w:divsChild>
        <w:div w:id="23336364">
          <w:marLeft w:val="0"/>
          <w:marRight w:val="0"/>
          <w:marTop w:val="0"/>
          <w:marBottom w:val="0"/>
          <w:divBdr>
            <w:top w:val="none" w:sz="0" w:space="0" w:color="auto"/>
            <w:left w:val="none" w:sz="0" w:space="0" w:color="auto"/>
            <w:bottom w:val="none" w:sz="0" w:space="0" w:color="auto"/>
            <w:right w:val="none" w:sz="0" w:space="0" w:color="auto"/>
          </w:divBdr>
        </w:div>
        <w:div w:id="28921266">
          <w:marLeft w:val="0"/>
          <w:marRight w:val="0"/>
          <w:marTop w:val="0"/>
          <w:marBottom w:val="0"/>
          <w:divBdr>
            <w:top w:val="none" w:sz="0" w:space="0" w:color="auto"/>
            <w:left w:val="none" w:sz="0" w:space="0" w:color="auto"/>
            <w:bottom w:val="none" w:sz="0" w:space="0" w:color="auto"/>
            <w:right w:val="none" w:sz="0" w:space="0" w:color="auto"/>
          </w:divBdr>
        </w:div>
        <w:div w:id="92283070">
          <w:marLeft w:val="0"/>
          <w:marRight w:val="0"/>
          <w:marTop w:val="0"/>
          <w:marBottom w:val="0"/>
          <w:divBdr>
            <w:top w:val="none" w:sz="0" w:space="0" w:color="auto"/>
            <w:left w:val="none" w:sz="0" w:space="0" w:color="auto"/>
            <w:bottom w:val="none" w:sz="0" w:space="0" w:color="auto"/>
            <w:right w:val="none" w:sz="0" w:space="0" w:color="auto"/>
          </w:divBdr>
        </w:div>
        <w:div w:id="859125688">
          <w:marLeft w:val="0"/>
          <w:marRight w:val="0"/>
          <w:marTop w:val="0"/>
          <w:marBottom w:val="0"/>
          <w:divBdr>
            <w:top w:val="none" w:sz="0" w:space="0" w:color="auto"/>
            <w:left w:val="none" w:sz="0" w:space="0" w:color="auto"/>
            <w:bottom w:val="none" w:sz="0" w:space="0" w:color="auto"/>
            <w:right w:val="none" w:sz="0" w:space="0" w:color="auto"/>
          </w:divBdr>
        </w:div>
        <w:div w:id="931545466">
          <w:marLeft w:val="0"/>
          <w:marRight w:val="0"/>
          <w:marTop w:val="0"/>
          <w:marBottom w:val="0"/>
          <w:divBdr>
            <w:top w:val="none" w:sz="0" w:space="0" w:color="auto"/>
            <w:left w:val="none" w:sz="0" w:space="0" w:color="auto"/>
            <w:bottom w:val="none" w:sz="0" w:space="0" w:color="auto"/>
            <w:right w:val="none" w:sz="0" w:space="0" w:color="auto"/>
          </w:divBdr>
        </w:div>
      </w:divsChild>
    </w:div>
    <w:div w:id="703823432">
      <w:bodyDiv w:val="1"/>
      <w:marLeft w:val="0"/>
      <w:marRight w:val="0"/>
      <w:marTop w:val="0"/>
      <w:marBottom w:val="0"/>
      <w:divBdr>
        <w:top w:val="none" w:sz="0" w:space="0" w:color="auto"/>
        <w:left w:val="none" w:sz="0" w:space="0" w:color="auto"/>
        <w:bottom w:val="none" w:sz="0" w:space="0" w:color="auto"/>
        <w:right w:val="none" w:sz="0" w:space="0" w:color="auto"/>
      </w:divBdr>
      <w:divsChild>
        <w:div w:id="80488170">
          <w:marLeft w:val="0"/>
          <w:marRight w:val="0"/>
          <w:marTop w:val="0"/>
          <w:marBottom w:val="0"/>
          <w:divBdr>
            <w:top w:val="none" w:sz="0" w:space="0" w:color="auto"/>
            <w:left w:val="none" w:sz="0" w:space="0" w:color="auto"/>
            <w:bottom w:val="none" w:sz="0" w:space="0" w:color="auto"/>
            <w:right w:val="none" w:sz="0" w:space="0" w:color="auto"/>
          </w:divBdr>
          <w:divsChild>
            <w:div w:id="422461221">
              <w:marLeft w:val="0"/>
              <w:marRight w:val="0"/>
              <w:marTop w:val="0"/>
              <w:marBottom w:val="0"/>
              <w:divBdr>
                <w:top w:val="none" w:sz="0" w:space="0" w:color="auto"/>
                <w:left w:val="none" w:sz="0" w:space="0" w:color="auto"/>
                <w:bottom w:val="none" w:sz="0" w:space="0" w:color="auto"/>
                <w:right w:val="none" w:sz="0" w:space="0" w:color="auto"/>
              </w:divBdr>
            </w:div>
          </w:divsChild>
        </w:div>
        <w:div w:id="202330809">
          <w:marLeft w:val="0"/>
          <w:marRight w:val="0"/>
          <w:marTop w:val="0"/>
          <w:marBottom w:val="0"/>
          <w:divBdr>
            <w:top w:val="none" w:sz="0" w:space="0" w:color="auto"/>
            <w:left w:val="none" w:sz="0" w:space="0" w:color="auto"/>
            <w:bottom w:val="none" w:sz="0" w:space="0" w:color="auto"/>
            <w:right w:val="none" w:sz="0" w:space="0" w:color="auto"/>
          </w:divBdr>
          <w:divsChild>
            <w:div w:id="324165916">
              <w:marLeft w:val="0"/>
              <w:marRight w:val="0"/>
              <w:marTop w:val="0"/>
              <w:marBottom w:val="0"/>
              <w:divBdr>
                <w:top w:val="none" w:sz="0" w:space="0" w:color="auto"/>
                <w:left w:val="none" w:sz="0" w:space="0" w:color="auto"/>
                <w:bottom w:val="none" w:sz="0" w:space="0" w:color="auto"/>
                <w:right w:val="none" w:sz="0" w:space="0" w:color="auto"/>
              </w:divBdr>
            </w:div>
          </w:divsChild>
        </w:div>
        <w:div w:id="1093013732">
          <w:marLeft w:val="0"/>
          <w:marRight w:val="0"/>
          <w:marTop w:val="0"/>
          <w:marBottom w:val="0"/>
          <w:divBdr>
            <w:top w:val="none" w:sz="0" w:space="0" w:color="auto"/>
            <w:left w:val="none" w:sz="0" w:space="0" w:color="auto"/>
            <w:bottom w:val="none" w:sz="0" w:space="0" w:color="auto"/>
            <w:right w:val="none" w:sz="0" w:space="0" w:color="auto"/>
          </w:divBdr>
          <w:divsChild>
            <w:div w:id="136068596">
              <w:marLeft w:val="0"/>
              <w:marRight w:val="0"/>
              <w:marTop w:val="0"/>
              <w:marBottom w:val="0"/>
              <w:divBdr>
                <w:top w:val="none" w:sz="0" w:space="0" w:color="auto"/>
                <w:left w:val="none" w:sz="0" w:space="0" w:color="auto"/>
                <w:bottom w:val="none" w:sz="0" w:space="0" w:color="auto"/>
                <w:right w:val="none" w:sz="0" w:space="0" w:color="auto"/>
              </w:divBdr>
            </w:div>
          </w:divsChild>
        </w:div>
        <w:div w:id="1108088012">
          <w:marLeft w:val="0"/>
          <w:marRight w:val="0"/>
          <w:marTop w:val="0"/>
          <w:marBottom w:val="0"/>
          <w:divBdr>
            <w:top w:val="none" w:sz="0" w:space="0" w:color="auto"/>
            <w:left w:val="none" w:sz="0" w:space="0" w:color="auto"/>
            <w:bottom w:val="none" w:sz="0" w:space="0" w:color="auto"/>
            <w:right w:val="none" w:sz="0" w:space="0" w:color="auto"/>
          </w:divBdr>
          <w:divsChild>
            <w:div w:id="1726218819">
              <w:marLeft w:val="0"/>
              <w:marRight w:val="0"/>
              <w:marTop w:val="0"/>
              <w:marBottom w:val="0"/>
              <w:divBdr>
                <w:top w:val="none" w:sz="0" w:space="0" w:color="auto"/>
                <w:left w:val="none" w:sz="0" w:space="0" w:color="auto"/>
                <w:bottom w:val="none" w:sz="0" w:space="0" w:color="auto"/>
                <w:right w:val="none" w:sz="0" w:space="0" w:color="auto"/>
              </w:divBdr>
            </w:div>
          </w:divsChild>
        </w:div>
        <w:div w:id="1468623147">
          <w:marLeft w:val="0"/>
          <w:marRight w:val="0"/>
          <w:marTop w:val="0"/>
          <w:marBottom w:val="0"/>
          <w:divBdr>
            <w:top w:val="none" w:sz="0" w:space="0" w:color="auto"/>
            <w:left w:val="none" w:sz="0" w:space="0" w:color="auto"/>
            <w:bottom w:val="none" w:sz="0" w:space="0" w:color="auto"/>
            <w:right w:val="none" w:sz="0" w:space="0" w:color="auto"/>
          </w:divBdr>
          <w:divsChild>
            <w:div w:id="2039046243">
              <w:marLeft w:val="0"/>
              <w:marRight w:val="0"/>
              <w:marTop w:val="0"/>
              <w:marBottom w:val="0"/>
              <w:divBdr>
                <w:top w:val="none" w:sz="0" w:space="0" w:color="auto"/>
                <w:left w:val="none" w:sz="0" w:space="0" w:color="auto"/>
                <w:bottom w:val="none" w:sz="0" w:space="0" w:color="auto"/>
                <w:right w:val="none" w:sz="0" w:space="0" w:color="auto"/>
              </w:divBdr>
            </w:div>
          </w:divsChild>
        </w:div>
        <w:div w:id="1666670369">
          <w:marLeft w:val="0"/>
          <w:marRight w:val="0"/>
          <w:marTop w:val="0"/>
          <w:marBottom w:val="0"/>
          <w:divBdr>
            <w:top w:val="none" w:sz="0" w:space="0" w:color="auto"/>
            <w:left w:val="none" w:sz="0" w:space="0" w:color="auto"/>
            <w:bottom w:val="none" w:sz="0" w:space="0" w:color="auto"/>
            <w:right w:val="none" w:sz="0" w:space="0" w:color="auto"/>
          </w:divBdr>
          <w:divsChild>
            <w:div w:id="1722440056">
              <w:marLeft w:val="0"/>
              <w:marRight w:val="0"/>
              <w:marTop w:val="0"/>
              <w:marBottom w:val="0"/>
              <w:divBdr>
                <w:top w:val="none" w:sz="0" w:space="0" w:color="auto"/>
                <w:left w:val="none" w:sz="0" w:space="0" w:color="auto"/>
                <w:bottom w:val="none" w:sz="0" w:space="0" w:color="auto"/>
                <w:right w:val="none" w:sz="0" w:space="0" w:color="auto"/>
              </w:divBdr>
            </w:div>
          </w:divsChild>
        </w:div>
        <w:div w:id="1772819651">
          <w:marLeft w:val="0"/>
          <w:marRight w:val="0"/>
          <w:marTop w:val="0"/>
          <w:marBottom w:val="0"/>
          <w:divBdr>
            <w:top w:val="none" w:sz="0" w:space="0" w:color="auto"/>
            <w:left w:val="none" w:sz="0" w:space="0" w:color="auto"/>
            <w:bottom w:val="none" w:sz="0" w:space="0" w:color="auto"/>
            <w:right w:val="none" w:sz="0" w:space="0" w:color="auto"/>
          </w:divBdr>
          <w:divsChild>
            <w:div w:id="1139952358">
              <w:marLeft w:val="0"/>
              <w:marRight w:val="0"/>
              <w:marTop w:val="0"/>
              <w:marBottom w:val="0"/>
              <w:divBdr>
                <w:top w:val="none" w:sz="0" w:space="0" w:color="auto"/>
                <w:left w:val="none" w:sz="0" w:space="0" w:color="auto"/>
                <w:bottom w:val="none" w:sz="0" w:space="0" w:color="auto"/>
                <w:right w:val="none" w:sz="0" w:space="0" w:color="auto"/>
              </w:divBdr>
            </w:div>
          </w:divsChild>
        </w:div>
        <w:div w:id="1869292999">
          <w:marLeft w:val="0"/>
          <w:marRight w:val="0"/>
          <w:marTop w:val="0"/>
          <w:marBottom w:val="0"/>
          <w:divBdr>
            <w:top w:val="none" w:sz="0" w:space="0" w:color="auto"/>
            <w:left w:val="none" w:sz="0" w:space="0" w:color="auto"/>
            <w:bottom w:val="none" w:sz="0" w:space="0" w:color="auto"/>
            <w:right w:val="none" w:sz="0" w:space="0" w:color="auto"/>
          </w:divBdr>
          <w:divsChild>
            <w:div w:id="5078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013654532">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 w:id="1782802612">
      <w:bodyDiv w:val="1"/>
      <w:marLeft w:val="0"/>
      <w:marRight w:val="0"/>
      <w:marTop w:val="0"/>
      <w:marBottom w:val="0"/>
      <w:divBdr>
        <w:top w:val="none" w:sz="0" w:space="0" w:color="auto"/>
        <w:left w:val="none" w:sz="0" w:space="0" w:color="auto"/>
        <w:bottom w:val="none" w:sz="0" w:space="0" w:color="auto"/>
        <w:right w:val="none" w:sz="0" w:space="0" w:color="auto"/>
      </w:divBdr>
      <w:divsChild>
        <w:div w:id="228226042">
          <w:marLeft w:val="0"/>
          <w:marRight w:val="0"/>
          <w:marTop w:val="0"/>
          <w:marBottom w:val="0"/>
          <w:divBdr>
            <w:top w:val="none" w:sz="0" w:space="0" w:color="auto"/>
            <w:left w:val="none" w:sz="0" w:space="0" w:color="auto"/>
            <w:bottom w:val="none" w:sz="0" w:space="0" w:color="auto"/>
            <w:right w:val="none" w:sz="0" w:space="0" w:color="auto"/>
          </w:divBdr>
        </w:div>
        <w:div w:id="583883715">
          <w:marLeft w:val="0"/>
          <w:marRight w:val="0"/>
          <w:marTop w:val="0"/>
          <w:marBottom w:val="0"/>
          <w:divBdr>
            <w:top w:val="none" w:sz="0" w:space="0" w:color="auto"/>
            <w:left w:val="none" w:sz="0" w:space="0" w:color="auto"/>
            <w:bottom w:val="none" w:sz="0" w:space="0" w:color="auto"/>
            <w:right w:val="none" w:sz="0" w:space="0" w:color="auto"/>
          </w:divBdr>
        </w:div>
        <w:div w:id="1029796545">
          <w:marLeft w:val="0"/>
          <w:marRight w:val="0"/>
          <w:marTop w:val="0"/>
          <w:marBottom w:val="0"/>
          <w:divBdr>
            <w:top w:val="none" w:sz="0" w:space="0" w:color="auto"/>
            <w:left w:val="none" w:sz="0" w:space="0" w:color="auto"/>
            <w:bottom w:val="none" w:sz="0" w:space="0" w:color="auto"/>
            <w:right w:val="none" w:sz="0" w:space="0" w:color="auto"/>
          </w:divBdr>
        </w:div>
        <w:div w:id="1998537689">
          <w:marLeft w:val="0"/>
          <w:marRight w:val="0"/>
          <w:marTop w:val="0"/>
          <w:marBottom w:val="0"/>
          <w:divBdr>
            <w:top w:val="none" w:sz="0" w:space="0" w:color="auto"/>
            <w:left w:val="none" w:sz="0" w:space="0" w:color="auto"/>
            <w:bottom w:val="none" w:sz="0" w:space="0" w:color="auto"/>
            <w:right w:val="none" w:sz="0" w:space="0" w:color="auto"/>
          </w:divBdr>
        </w:div>
        <w:div w:id="2063363054">
          <w:marLeft w:val="0"/>
          <w:marRight w:val="0"/>
          <w:marTop w:val="0"/>
          <w:marBottom w:val="0"/>
          <w:divBdr>
            <w:top w:val="none" w:sz="0" w:space="0" w:color="auto"/>
            <w:left w:val="none" w:sz="0" w:space="0" w:color="auto"/>
            <w:bottom w:val="none" w:sz="0" w:space="0" w:color="auto"/>
            <w:right w:val="none" w:sz="0" w:space="0" w:color="auto"/>
          </w:divBdr>
        </w:div>
      </w:divsChild>
    </w:div>
    <w:div w:id="1882286025">
      <w:bodyDiv w:val="1"/>
      <w:marLeft w:val="0"/>
      <w:marRight w:val="0"/>
      <w:marTop w:val="0"/>
      <w:marBottom w:val="0"/>
      <w:divBdr>
        <w:top w:val="none" w:sz="0" w:space="0" w:color="auto"/>
        <w:left w:val="none" w:sz="0" w:space="0" w:color="auto"/>
        <w:bottom w:val="none" w:sz="0" w:space="0" w:color="auto"/>
        <w:right w:val="none" w:sz="0" w:space="0" w:color="auto"/>
      </w:divBdr>
      <w:divsChild>
        <w:div w:id="302321624">
          <w:marLeft w:val="0"/>
          <w:marRight w:val="0"/>
          <w:marTop w:val="0"/>
          <w:marBottom w:val="0"/>
          <w:divBdr>
            <w:top w:val="none" w:sz="0" w:space="0" w:color="auto"/>
            <w:left w:val="none" w:sz="0" w:space="0" w:color="auto"/>
            <w:bottom w:val="none" w:sz="0" w:space="0" w:color="auto"/>
            <w:right w:val="none" w:sz="0" w:space="0" w:color="auto"/>
          </w:divBdr>
        </w:div>
        <w:div w:id="911235272">
          <w:marLeft w:val="0"/>
          <w:marRight w:val="0"/>
          <w:marTop w:val="0"/>
          <w:marBottom w:val="0"/>
          <w:divBdr>
            <w:top w:val="none" w:sz="0" w:space="0" w:color="auto"/>
            <w:left w:val="none" w:sz="0" w:space="0" w:color="auto"/>
            <w:bottom w:val="none" w:sz="0" w:space="0" w:color="auto"/>
            <w:right w:val="none" w:sz="0" w:space="0" w:color="auto"/>
          </w:divBdr>
        </w:div>
        <w:div w:id="1054500983">
          <w:marLeft w:val="0"/>
          <w:marRight w:val="0"/>
          <w:marTop w:val="0"/>
          <w:marBottom w:val="0"/>
          <w:divBdr>
            <w:top w:val="none" w:sz="0" w:space="0" w:color="auto"/>
            <w:left w:val="none" w:sz="0" w:space="0" w:color="auto"/>
            <w:bottom w:val="none" w:sz="0" w:space="0" w:color="auto"/>
            <w:right w:val="none" w:sz="0" w:space="0" w:color="auto"/>
          </w:divBdr>
        </w:div>
        <w:div w:id="1292899211">
          <w:marLeft w:val="0"/>
          <w:marRight w:val="0"/>
          <w:marTop w:val="0"/>
          <w:marBottom w:val="0"/>
          <w:divBdr>
            <w:top w:val="none" w:sz="0" w:space="0" w:color="auto"/>
            <w:left w:val="none" w:sz="0" w:space="0" w:color="auto"/>
            <w:bottom w:val="none" w:sz="0" w:space="0" w:color="auto"/>
            <w:right w:val="none" w:sz="0" w:space="0" w:color="auto"/>
          </w:divBdr>
        </w:div>
        <w:div w:id="1334070956">
          <w:marLeft w:val="0"/>
          <w:marRight w:val="0"/>
          <w:marTop w:val="0"/>
          <w:marBottom w:val="0"/>
          <w:divBdr>
            <w:top w:val="none" w:sz="0" w:space="0" w:color="auto"/>
            <w:left w:val="none" w:sz="0" w:space="0" w:color="auto"/>
            <w:bottom w:val="none" w:sz="0" w:space="0" w:color="auto"/>
            <w:right w:val="none" w:sz="0" w:space="0" w:color="auto"/>
          </w:divBdr>
        </w:div>
      </w:divsChild>
    </w:div>
    <w:div w:id="1887137621">
      <w:bodyDiv w:val="1"/>
      <w:marLeft w:val="0"/>
      <w:marRight w:val="0"/>
      <w:marTop w:val="0"/>
      <w:marBottom w:val="0"/>
      <w:divBdr>
        <w:top w:val="none" w:sz="0" w:space="0" w:color="auto"/>
        <w:left w:val="none" w:sz="0" w:space="0" w:color="auto"/>
        <w:bottom w:val="none" w:sz="0" w:space="0" w:color="auto"/>
        <w:right w:val="none" w:sz="0" w:space="0" w:color="auto"/>
      </w:divBdr>
      <w:divsChild>
        <w:div w:id="700086065">
          <w:marLeft w:val="0"/>
          <w:marRight w:val="0"/>
          <w:marTop w:val="0"/>
          <w:marBottom w:val="0"/>
          <w:divBdr>
            <w:top w:val="none" w:sz="0" w:space="0" w:color="auto"/>
            <w:left w:val="none" w:sz="0" w:space="0" w:color="auto"/>
            <w:bottom w:val="none" w:sz="0" w:space="0" w:color="auto"/>
            <w:right w:val="none" w:sz="0" w:space="0" w:color="auto"/>
          </w:divBdr>
        </w:div>
        <w:div w:id="1002469708">
          <w:marLeft w:val="0"/>
          <w:marRight w:val="0"/>
          <w:marTop w:val="0"/>
          <w:marBottom w:val="0"/>
          <w:divBdr>
            <w:top w:val="none" w:sz="0" w:space="0" w:color="auto"/>
            <w:left w:val="none" w:sz="0" w:space="0" w:color="auto"/>
            <w:bottom w:val="none" w:sz="0" w:space="0" w:color="auto"/>
            <w:right w:val="none" w:sz="0" w:space="0" w:color="auto"/>
          </w:divBdr>
        </w:div>
        <w:div w:id="1106196823">
          <w:marLeft w:val="0"/>
          <w:marRight w:val="0"/>
          <w:marTop w:val="0"/>
          <w:marBottom w:val="0"/>
          <w:divBdr>
            <w:top w:val="none" w:sz="0" w:space="0" w:color="auto"/>
            <w:left w:val="none" w:sz="0" w:space="0" w:color="auto"/>
            <w:bottom w:val="none" w:sz="0" w:space="0" w:color="auto"/>
            <w:right w:val="none" w:sz="0" w:space="0" w:color="auto"/>
          </w:divBdr>
        </w:div>
        <w:div w:id="1331056421">
          <w:marLeft w:val="0"/>
          <w:marRight w:val="0"/>
          <w:marTop w:val="0"/>
          <w:marBottom w:val="0"/>
          <w:divBdr>
            <w:top w:val="none" w:sz="0" w:space="0" w:color="auto"/>
            <w:left w:val="none" w:sz="0" w:space="0" w:color="auto"/>
            <w:bottom w:val="none" w:sz="0" w:space="0" w:color="auto"/>
            <w:right w:val="none" w:sz="0" w:space="0" w:color="auto"/>
          </w:divBdr>
        </w:div>
        <w:div w:id="1959414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4.xml><?xml version="1.0" encoding="utf-8"?>
<ds:datastoreItem xmlns:ds="http://schemas.openxmlformats.org/officeDocument/2006/customXml" ds:itemID="{52A0C666-B727-4884-A791-445830693CB0}">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d4b4c696-7d7a-4d45-83b8-fad6dd66f495"/>
  </ds:schemaRefs>
</ds:datastoreItem>
</file>

<file path=docProps/app.xml><?xml version="1.0" encoding="utf-8"?>
<Properties xmlns="http://schemas.openxmlformats.org/officeDocument/2006/extended-properties" xmlns:vt="http://schemas.openxmlformats.org/officeDocument/2006/docPropsVTypes">
  <Template>APHL-KRT-Template 1</Template>
  <TotalTime>6</TotalTime>
  <Pages>4</Pages>
  <Words>838</Words>
  <Characters>5499</Characters>
  <Application>Microsoft Office Word</Application>
  <DocSecurity>0</DocSecurity>
  <Lines>130</Lines>
  <Paragraphs>111</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3</cp:revision>
  <dcterms:created xsi:type="dcterms:W3CDTF">2025-08-19T16:29:00Z</dcterms:created>
  <dcterms:modified xsi:type="dcterms:W3CDTF">2025-08-19T16:40:00Z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