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ACAB6" w14:textId="61E773E7" w:rsidR="00F04898" w:rsidRDefault="00F04898" w:rsidP="0079110A">
      <w:pPr>
        <w:pStyle w:val="Title"/>
        <w:spacing w:after="0"/>
      </w:pPr>
      <w:bookmarkStart w:id="0" w:name="_Hlk122337424"/>
      <w:r w:rsidRPr="00F04898">
        <w:t xml:space="preserve">Public Health Laboratory Risk Assessment </w:t>
      </w:r>
      <w:bookmarkEnd w:id="0"/>
      <w:r w:rsidRPr="00F04898">
        <w:t>Template</w:t>
      </w:r>
      <w:r w:rsidR="0079110A">
        <w:t>:</w:t>
      </w:r>
    </w:p>
    <w:p w14:paraId="37412498" w14:textId="189F839B" w:rsidR="00F04898" w:rsidRPr="0079110A" w:rsidRDefault="00F04898" w:rsidP="00F04898">
      <w:pPr>
        <w:pStyle w:val="Subtitle"/>
        <w:spacing w:after="360"/>
        <w:rPr>
          <w:sz w:val="56"/>
          <w:szCs w:val="56"/>
        </w:rPr>
      </w:pPr>
      <w:r w:rsidRPr="0079110A">
        <w:rPr>
          <w:sz w:val="56"/>
          <w:szCs w:val="56"/>
        </w:rPr>
        <w:t>Ebola Virus Disease Testing</w:t>
      </w:r>
    </w:p>
    <w:p w14:paraId="32D165A2" w14:textId="17021F1B" w:rsidR="008E6C2A" w:rsidRDefault="008E6C2A" w:rsidP="000F5B02">
      <w:pPr>
        <w:pStyle w:val="Heading1"/>
      </w:pPr>
      <w:r>
        <w:t>Introduction</w:t>
      </w:r>
    </w:p>
    <w:p w14:paraId="14D2DC0A" w14:textId="4B5FBC8E" w:rsidR="00F04898" w:rsidRPr="00F04898" w:rsidRDefault="00F04898" w:rsidP="00F04898">
      <w:pPr>
        <w:rPr>
          <w:b/>
          <w:bCs/>
        </w:rPr>
      </w:pPr>
      <w:r w:rsidRPr="00F04898">
        <w:t>This template is designed to assist laboratories in the development of their risk assessment for Ebola Virus Disease (EVD) testing using the</w:t>
      </w:r>
      <w:r w:rsidRPr="00F04898">
        <w:rPr>
          <w:b/>
          <w:bCs/>
        </w:rPr>
        <w:t xml:space="preserve"> </w:t>
      </w:r>
      <w:proofErr w:type="spellStart"/>
      <w:r w:rsidRPr="00F04898">
        <w:rPr>
          <w:b/>
          <w:bCs/>
        </w:rPr>
        <w:t>FilmArray</w:t>
      </w:r>
      <w:proofErr w:type="spellEnd"/>
      <w:r w:rsidRPr="00F04898">
        <w:rPr>
          <w:b/>
          <w:bCs/>
        </w:rPr>
        <w:t xml:space="preserve"> NGDS Warrior Panel. It may not be an all-encompassing plan as each facility will have laboratory</w:t>
      </w:r>
      <w:r>
        <w:rPr>
          <w:b/>
          <w:bCs/>
        </w:rPr>
        <w:t>-</w:t>
      </w:r>
      <w:r w:rsidRPr="00F04898">
        <w:rPr>
          <w:b/>
          <w:bCs/>
        </w:rPr>
        <w:t>specific risk assessment procedures.</w:t>
      </w:r>
    </w:p>
    <w:p w14:paraId="1E3A8DBF" w14:textId="559660CA" w:rsidR="00F04898" w:rsidRPr="002B4F59" w:rsidRDefault="00F04898" w:rsidP="00F04898">
      <w:pPr>
        <w:rPr>
          <w:b/>
        </w:rPr>
      </w:pPr>
      <w:r w:rsidRPr="002B4F59">
        <w:t xml:space="preserve">Standard precautions have been highly effective in preventing transmission of bloodborne infection </w:t>
      </w:r>
      <w:proofErr w:type="gramStart"/>
      <w:r w:rsidRPr="002B4F59">
        <w:t>in the course of</w:t>
      </w:r>
      <w:proofErr w:type="gramEnd"/>
      <w:r w:rsidRPr="002B4F59">
        <w:t xml:space="preserve"> handling blood and other potentially</w:t>
      </w:r>
      <w:r>
        <w:t xml:space="preserve"> infectious</w:t>
      </w:r>
      <w:r w:rsidRPr="002B4F59">
        <w:t xml:space="preserve"> material in the clinical laboratory.</w:t>
      </w:r>
      <w:r>
        <w:t xml:space="preserve"> </w:t>
      </w:r>
      <w:r w:rsidRPr="002B4F59">
        <w:t>Standard precautions should be effective in preventing the transmission of Ebola virus and other viral hemorrhagic fever agents in the clinical laboratory.</w:t>
      </w:r>
      <w:r>
        <w:t xml:space="preserve"> </w:t>
      </w:r>
      <w:r w:rsidRPr="002B4F59">
        <w:t>However, Ebola virus is a high</w:t>
      </w:r>
      <w:r>
        <w:t>-</w:t>
      </w:r>
      <w:r w:rsidRPr="002B4F59">
        <w:t>consequence pathogen, and there has been limited experience handling specimens potentially contaminated with such a high</w:t>
      </w:r>
      <w:r>
        <w:t>-</w:t>
      </w:r>
      <w:r w:rsidRPr="002B4F59">
        <w:t>consequence pathogen in a clinical laboratory using current specimen handling procedures and automated instrumentation.</w:t>
      </w:r>
      <w:r w:rsidRPr="002B4F59">
        <w:rPr>
          <w:b/>
        </w:rPr>
        <w:t xml:space="preserve"> </w:t>
      </w:r>
      <w:r w:rsidRPr="00F04898">
        <w:rPr>
          <w:bCs/>
        </w:rPr>
        <w:t>Therefore,</w:t>
      </w:r>
      <w:r w:rsidRPr="002B4F59">
        <w:rPr>
          <w:b/>
        </w:rPr>
        <w:t xml:space="preserve"> this risk assessment is provided for enhanced precautions and personal protective equipment (PPE) in handling specimens from patients who may be at risk of having Ebola virus infection.</w:t>
      </w:r>
    </w:p>
    <w:p w14:paraId="426FF94F" w14:textId="745C9901" w:rsidR="00F04898" w:rsidRDefault="00F04898" w:rsidP="00F04898"/>
    <w:p w14:paraId="1F66A34B" w14:textId="3AA3C5FD" w:rsidR="00F04898" w:rsidRDefault="008E6C2A" w:rsidP="00F04898">
      <w:pPr>
        <w:pStyle w:val="Heading1"/>
      </w:pPr>
      <w:r>
        <w:t>Assessment Information</w:t>
      </w:r>
    </w:p>
    <w:tbl>
      <w:tblPr>
        <w:tblStyle w:val="TableGridLight"/>
        <w:tblW w:w="14575" w:type="dxa"/>
        <w:tblLook w:val="04A0" w:firstRow="1" w:lastRow="0" w:firstColumn="1" w:lastColumn="0" w:noHBand="0" w:noVBand="1"/>
      </w:tblPr>
      <w:tblGrid>
        <w:gridCol w:w="2785"/>
        <w:gridCol w:w="11790"/>
      </w:tblGrid>
      <w:tr w:rsidR="00F04898" w:rsidRPr="002B4F59" w14:paraId="1ACDC9C8" w14:textId="77777777" w:rsidTr="006B7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FFFFFF" w:themeFill="background1"/>
          </w:tcPr>
          <w:p w14:paraId="0DC87796" w14:textId="77777777" w:rsidR="00F04898" w:rsidRPr="00F04898" w:rsidRDefault="00F04898" w:rsidP="00605746">
            <w:pPr>
              <w:rPr>
                <w:rFonts w:cstheme="minorHAnsi"/>
                <w:b w:val="0"/>
                <w:color w:val="auto"/>
              </w:rPr>
            </w:pPr>
            <w:r w:rsidRPr="00F04898">
              <w:rPr>
                <w:rFonts w:cstheme="minorHAnsi"/>
                <w:color w:val="auto"/>
              </w:rPr>
              <w:t>Laboratory Unit/Section</w:t>
            </w:r>
          </w:p>
        </w:tc>
        <w:tc>
          <w:tcPr>
            <w:tcW w:w="11790" w:type="dxa"/>
            <w:shd w:val="clear" w:color="auto" w:fill="FFFFFF" w:themeFill="background1"/>
          </w:tcPr>
          <w:p w14:paraId="5EA06778" w14:textId="77777777" w:rsidR="00F04898" w:rsidRPr="00F04898" w:rsidRDefault="00F04898" w:rsidP="006057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  <w:p w14:paraId="4AAE465A" w14:textId="77777777" w:rsidR="00F04898" w:rsidRPr="00F04898" w:rsidRDefault="00F04898" w:rsidP="006057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</w:tc>
      </w:tr>
      <w:tr w:rsidR="00F04898" w:rsidRPr="002B4F59" w14:paraId="49FFC560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3C2C463" w14:textId="77777777" w:rsidR="00F04898" w:rsidRPr="002B4F59" w:rsidRDefault="00F04898" w:rsidP="00605746">
            <w:pPr>
              <w:rPr>
                <w:rFonts w:cstheme="minorHAnsi"/>
                <w:b w:val="0"/>
              </w:rPr>
            </w:pPr>
            <w:r w:rsidRPr="002B4F59">
              <w:rPr>
                <w:rFonts w:cstheme="minorHAnsi"/>
              </w:rPr>
              <w:t>Date of Assessment</w:t>
            </w:r>
          </w:p>
        </w:tc>
        <w:tc>
          <w:tcPr>
            <w:tcW w:w="11790" w:type="dxa"/>
          </w:tcPr>
          <w:p w14:paraId="41F4F5C9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6D860878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2B4F59" w14:paraId="7E9B1CA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443CF5C" w14:textId="77777777" w:rsidR="00F04898" w:rsidRPr="002B4F59" w:rsidRDefault="00F04898" w:rsidP="00605746">
            <w:pPr>
              <w:rPr>
                <w:rFonts w:cstheme="minorHAnsi"/>
                <w:b w:val="0"/>
              </w:rPr>
            </w:pPr>
            <w:r w:rsidRPr="002B4F59">
              <w:rPr>
                <w:rFonts w:cstheme="minorHAnsi"/>
              </w:rPr>
              <w:t>Name of Assessor</w:t>
            </w:r>
          </w:p>
        </w:tc>
        <w:tc>
          <w:tcPr>
            <w:tcW w:w="11790" w:type="dxa"/>
          </w:tcPr>
          <w:p w14:paraId="6876F44E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36874627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605746" w14:paraId="6575326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FA66438" w14:textId="77777777" w:rsidR="00F04898" w:rsidRPr="002B4F59" w:rsidRDefault="00F04898" w:rsidP="00605746">
            <w:pPr>
              <w:rPr>
                <w:rFonts w:cstheme="minorHAnsi"/>
                <w:b w:val="0"/>
              </w:rPr>
            </w:pPr>
            <w:r w:rsidRPr="002B4F59">
              <w:rPr>
                <w:rFonts w:cstheme="minorHAnsi"/>
              </w:rPr>
              <w:t>Name of Organism/Agent</w:t>
            </w:r>
          </w:p>
        </w:tc>
        <w:tc>
          <w:tcPr>
            <w:tcW w:w="11790" w:type="dxa"/>
          </w:tcPr>
          <w:p w14:paraId="4D5F8B70" w14:textId="77777777" w:rsidR="00F04898" w:rsidRPr="00605746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605746">
              <w:rPr>
                <w:rFonts w:cstheme="minorHAnsi"/>
                <w:bCs/>
              </w:rPr>
              <w:t>Ebola Virus</w:t>
            </w:r>
          </w:p>
        </w:tc>
      </w:tr>
    </w:tbl>
    <w:p w14:paraId="3E56A238" w14:textId="447A540B" w:rsidR="00F04898" w:rsidRDefault="00F04898" w:rsidP="00F04898"/>
    <w:p w14:paraId="23F6F108" w14:textId="3AE5E160" w:rsidR="00F04898" w:rsidRDefault="00F04898" w:rsidP="00F04898">
      <w:r>
        <w:br w:type="page"/>
      </w:r>
    </w:p>
    <w:p w14:paraId="2003FC44" w14:textId="7F0E5328" w:rsidR="00F04898" w:rsidRDefault="004C3AF5" w:rsidP="00F04898">
      <w:pPr>
        <w:pStyle w:val="Heading1"/>
      </w:pPr>
      <w:r w:rsidRPr="004C3AF5">
        <w:lastRenderedPageBreak/>
        <w:t>Ebola Virus Disease</w:t>
      </w:r>
      <w:r w:rsidR="008E6C2A">
        <w:t xml:space="preserve"> Testing Overview</w:t>
      </w:r>
      <w:r>
        <w:t xml:space="preserve"> </w:t>
      </w:r>
    </w:p>
    <w:tbl>
      <w:tblPr>
        <w:tblStyle w:val="APHLTableHeader"/>
        <w:tblW w:w="14485" w:type="dxa"/>
        <w:tblLayout w:type="fixed"/>
        <w:tblCellMar>
          <w:top w:w="29" w:type="dxa"/>
          <w:bottom w:w="29" w:type="dxa"/>
        </w:tblCellMar>
        <w:tblLook w:val="06A0" w:firstRow="1" w:lastRow="0" w:firstColumn="1" w:lastColumn="0" w:noHBand="1" w:noVBand="1"/>
      </w:tblPr>
      <w:tblGrid>
        <w:gridCol w:w="355"/>
        <w:gridCol w:w="2180"/>
        <w:gridCol w:w="2180"/>
        <w:gridCol w:w="4943"/>
        <w:gridCol w:w="4827"/>
      </w:tblGrid>
      <w:tr w:rsidR="005C1C0E" w14:paraId="7E74A65F" w14:textId="77777777" w:rsidTr="00B33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5" w:type="dxa"/>
          </w:tcPr>
          <w:p w14:paraId="75B6EE45" w14:textId="5A84B947" w:rsidR="006B71A3" w:rsidRPr="00605746" w:rsidRDefault="006B71A3" w:rsidP="006B71A3">
            <w:pPr>
              <w:jc w:val="center"/>
              <w:rPr>
                <w:rFonts w:eastAsia="Times New Roman" w:cstheme="minorHAnsi"/>
                <w:bCs/>
                <w:szCs w:val="28"/>
              </w:rPr>
            </w:pPr>
            <w:r>
              <w:rPr>
                <w:rFonts w:eastAsia="Times New Roman" w:cstheme="minorHAnsi"/>
                <w:bCs/>
                <w:szCs w:val="28"/>
              </w:rPr>
              <w:t>#</w:t>
            </w:r>
          </w:p>
        </w:tc>
        <w:tc>
          <w:tcPr>
            <w:tcW w:w="2180" w:type="dxa"/>
          </w:tcPr>
          <w:p w14:paraId="2D244153" w14:textId="6EACC964" w:rsidR="006B71A3" w:rsidRDefault="006B71A3" w:rsidP="00F04898">
            <w:r w:rsidRPr="00605746">
              <w:rPr>
                <w:rFonts w:eastAsia="Times New Roman" w:cstheme="minorHAnsi"/>
                <w:bCs/>
                <w:szCs w:val="28"/>
              </w:rPr>
              <w:t>Procedure</w:t>
            </w:r>
          </w:p>
        </w:tc>
        <w:tc>
          <w:tcPr>
            <w:tcW w:w="2180" w:type="dxa"/>
          </w:tcPr>
          <w:p w14:paraId="62EACC51" w14:textId="00AC1AA0" w:rsidR="006B71A3" w:rsidRDefault="006B71A3" w:rsidP="00F04898">
            <w:r w:rsidRPr="00605746">
              <w:rPr>
                <w:rFonts w:eastAsia="Times New Roman" w:cstheme="minorHAnsi"/>
                <w:bCs/>
                <w:szCs w:val="28"/>
              </w:rPr>
              <w:t>Potential Hazard(s)</w:t>
            </w:r>
          </w:p>
        </w:tc>
        <w:tc>
          <w:tcPr>
            <w:tcW w:w="4943" w:type="dxa"/>
          </w:tcPr>
          <w:p w14:paraId="64AD1DFC" w14:textId="6586108A" w:rsidR="006B71A3" w:rsidRPr="00F04898" w:rsidRDefault="006B71A3" w:rsidP="00F04898">
            <w:r w:rsidRPr="00F04898">
              <w:t>Control/Protection</w:t>
            </w:r>
          </w:p>
        </w:tc>
        <w:tc>
          <w:tcPr>
            <w:tcW w:w="4827" w:type="dxa"/>
          </w:tcPr>
          <w:p w14:paraId="60642F3A" w14:textId="6335629C" w:rsidR="006B71A3" w:rsidRPr="00F04898" w:rsidRDefault="006B71A3" w:rsidP="00F04898">
            <w:r w:rsidRPr="00F04898">
              <w:t>Additional Information</w:t>
            </w:r>
          </w:p>
        </w:tc>
      </w:tr>
      <w:tr w:rsidR="00C403F7" w14:paraId="09171A6C" w14:textId="77777777" w:rsidTr="00B33EBD">
        <w:tc>
          <w:tcPr>
            <w:tcW w:w="355" w:type="dxa"/>
            <w:vMerge w:val="restart"/>
            <w:shd w:val="clear" w:color="auto" w:fill="F2F2F2" w:themeFill="background1" w:themeFillShade="F2"/>
          </w:tcPr>
          <w:p w14:paraId="76739A91" w14:textId="27DEF505" w:rsidR="00634C83" w:rsidRPr="000F5B02" w:rsidRDefault="00634C83" w:rsidP="000F5B02">
            <w:pPr>
              <w:rPr>
                <w:b/>
                <w:bCs/>
              </w:rPr>
            </w:pPr>
            <w:r w:rsidRPr="00C35755">
              <w:rPr>
                <w:b/>
                <w:bCs/>
              </w:rPr>
              <w:t>A</w:t>
            </w:r>
          </w:p>
        </w:tc>
        <w:tc>
          <w:tcPr>
            <w:tcW w:w="2180" w:type="dxa"/>
            <w:vMerge w:val="restart"/>
            <w:shd w:val="clear" w:color="auto" w:fill="F2F2F2" w:themeFill="background1" w:themeFillShade="F2"/>
          </w:tcPr>
          <w:p w14:paraId="5C1F96B3" w14:textId="5F92EDD3" w:rsidR="00634C83" w:rsidRDefault="006B71A3" w:rsidP="000F5B02">
            <w:pPr>
              <w:ind w:right="379"/>
            </w:pPr>
            <w:r w:rsidRPr="006B71A3">
              <w:rPr>
                <w:rFonts w:eastAsia="Calibri" w:cs="Times New Roman"/>
              </w:rPr>
              <w:t>Package receipt and transfer to testing area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5378BA2D" w14:textId="22BA9637" w:rsidR="00634C83" w:rsidRPr="002B4F59" w:rsidRDefault="00634C83" w:rsidP="00634C83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 xml:space="preserve">Leaking </w:t>
            </w:r>
            <w:r w:rsidR="008E6C2A">
              <w:rPr>
                <w:rFonts w:eastAsia="Times New Roman" w:cstheme="minorHAnsi"/>
              </w:rPr>
              <w:t>p</w:t>
            </w:r>
            <w:r w:rsidR="008E6C2A" w:rsidRPr="002B4F59">
              <w:rPr>
                <w:rFonts w:eastAsia="Times New Roman" w:cstheme="minorHAnsi"/>
              </w:rPr>
              <w:t>ackage</w:t>
            </w:r>
          </w:p>
          <w:p w14:paraId="42E54B89" w14:textId="77777777" w:rsidR="00634C83" w:rsidRDefault="00634C83" w:rsidP="00634C83"/>
        </w:tc>
        <w:tc>
          <w:tcPr>
            <w:tcW w:w="4943" w:type="dxa"/>
            <w:shd w:val="clear" w:color="auto" w:fill="F2F2F2" w:themeFill="background1" w:themeFillShade="F2"/>
          </w:tcPr>
          <w:p w14:paraId="598B4310" w14:textId="66FB7D3A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Transfer and open inside a Biological Safety Cabinet (BSC)</w:t>
            </w:r>
          </w:p>
          <w:p w14:paraId="718F9FEE" w14:textId="4E989A2C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PPE: nitrile/latex gloves, lab coat, safety glasses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4F5F7043" w14:textId="7E10DDE9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Contact RO/ARO/</w:t>
            </w:r>
            <w:r w:rsidR="008E6C2A">
              <w:t>s</w:t>
            </w:r>
            <w:r w:rsidR="008E6C2A" w:rsidRPr="00634C83">
              <w:t xml:space="preserve">afety </w:t>
            </w:r>
            <w:r w:rsidR="008E6C2A">
              <w:t>o</w:t>
            </w:r>
            <w:r w:rsidR="008E6C2A" w:rsidRPr="00634C83">
              <w:t xml:space="preserve">fficer </w:t>
            </w:r>
            <w:r w:rsidRPr="00634C83">
              <w:t>immediately</w:t>
            </w:r>
          </w:p>
          <w:p w14:paraId="1B6291DC" w14:textId="5900043E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Disinfect exterior of sealed plastic bag prior to transfer to testing area</w:t>
            </w:r>
          </w:p>
          <w:p w14:paraId="2DF77382" w14:textId="3B15C1A4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If leaking occurs</w:t>
            </w:r>
            <w:r w:rsidR="008E6C2A">
              <w:t>,</w:t>
            </w:r>
            <w:r w:rsidRPr="00634C83">
              <w:t xml:space="preserve"> properly doff contaminated PPE and wash hands before donning new PPE </w:t>
            </w:r>
          </w:p>
        </w:tc>
      </w:tr>
      <w:tr w:rsidR="00C403F7" w14:paraId="6C21ACCD" w14:textId="77777777" w:rsidTr="00B33EBD">
        <w:tc>
          <w:tcPr>
            <w:tcW w:w="355" w:type="dxa"/>
            <w:vMerge/>
            <w:shd w:val="clear" w:color="auto" w:fill="F2F2F2" w:themeFill="background1" w:themeFillShade="F2"/>
          </w:tcPr>
          <w:p w14:paraId="5EC11B57" w14:textId="77777777" w:rsidR="00634C83" w:rsidRPr="006B71A3" w:rsidRDefault="00634C83" w:rsidP="00634C83">
            <w:pPr>
              <w:jc w:val="center"/>
              <w:rPr>
                <w:b/>
                <w:bCs/>
              </w:rPr>
            </w:pPr>
          </w:p>
        </w:tc>
        <w:tc>
          <w:tcPr>
            <w:tcW w:w="2180" w:type="dxa"/>
            <w:vMerge/>
            <w:shd w:val="clear" w:color="auto" w:fill="F2F2F2" w:themeFill="background1" w:themeFillShade="F2"/>
          </w:tcPr>
          <w:p w14:paraId="565D4CB1" w14:textId="4BFDB2CC" w:rsidR="00634C83" w:rsidRDefault="00634C83" w:rsidP="00634C83"/>
        </w:tc>
        <w:tc>
          <w:tcPr>
            <w:tcW w:w="2180" w:type="dxa"/>
            <w:shd w:val="clear" w:color="auto" w:fill="F2F2F2" w:themeFill="background1" w:themeFillShade="F2"/>
          </w:tcPr>
          <w:p w14:paraId="545409A0" w14:textId="528AB4A1" w:rsidR="00634C83" w:rsidRDefault="00634C83" w:rsidP="00634C83">
            <w:r w:rsidRPr="002B4F59">
              <w:rPr>
                <w:rFonts w:eastAsia="Times New Roman" w:cstheme="minorHAnsi"/>
              </w:rPr>
              <w:t>Unexpected delivery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2E40770E" w14:textId="6B83C8E2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Immediately transfer to BSC and contact RO/ARO/</w:t>
            </w:r>
            <w:r w:rsidR="008E6C2A">
              <w:t>s</w:t>
            </w:r>
            <w:r w:rsidR="008E6C2A" w:rsidRPr="00634C83">
              <w:t xml:space="preserve">afety </w:t>
            </w:r>
            <w:r w:rsidR="008E6C2A">
              <w:t>o</w:t>
            </w:r>
            <w:r w:rsidR="008E6C2A" w:rsidRPr="00634C83">
              <w:t xml:space="preserve">fficer </w:t>
            </w:r>
            <w:r w:rsidRPr="00634C83">
              <w:t>of unexpected delivery</w:t>
            </w:r>
          </w:p>
          <w:p w14:paraId="37022B79" w14:textId="39BE85A1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 xml:space="preserve">If transporting specimen to another facility, use </w:t>
            </w:r>
            <w:r w:rsidR="00166738">
              <w:t>C</w:t>
            </w:r>
            <w:r w:rsidRPr="00634C83">
              <w:t>ategory A packaging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577320BF" w14:textId="77777777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Do not conduct testing without CDC authorization</w:t>
            </w:r>
          </w:p>
          <w:p w14:paraId="76BC163A" w14:textId="5D195152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Notify key staff of expected package delivery</w:t>
            </w:r>
          </w:p>
          <w:p w14:paraId="28AD9CEB" w14:textId="77777777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 xml:space="preserve">ARO/RO notifies section/unit </w:t>
            </w:r>
          </w:p>
          <w:p w14:paraId="2769A1F0" w14:textId="68FACD14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 xml:space="preserve">All </w:t>
            </w:r>
            <w:r w:rsidR="00166738">
              <w:t>C</w:t>
            </w:r>
            <w:r w:rsidRPr="00634C83">
              <w:t xml:space="preserve">ategory A </w:t>
            </w:r>
            <w:r w:rsidR="008E6C2A">
              <w:t>p</w:t>
            </w:r>
            <w:r w:rsidR="008E6C2A" w:rsidRPr="00634C83">
              <w:t xml:space="preserve">ackages </w:t>
            </w:r>
            <w:r w:rsidRPr="00634C83">
              <w:t>should be opened in certified class II BSC using safety blades</w:t>
            </w:r>
          </w:p>
          <w:p w14:paraId="694A8D75" w14:textId="560CE7CB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In case of possible exposure</w:t>
            </w:r>
            <w:r w:rsidR="008E6C2A">
              <w:t>,</w:t>
            </w:r>
            <w:r w:rsidRPr="00634C83">
              <w:t xml:space="preserve"> contact CDC Emergency Operations Center for clinical consultation (</w:t>
            </w:r>
            <w:r w:rsidRPr="000F5B02">
              <w:rPr>
                <w:b/>
                <w:bCs/>
              </w:rPr>
              <w:t>770</w:t>
            </w:r>
            <w:r w:rsidR="008E6C2A" w:rsidRPr="000F5B02">
              <w:rPr>
                <w:b/>
                <w:bCs/>
              </w:rPr>
              <w:t>.</w:t>
            </w:r>
            <w:r w:rsidRPr="000F5B02">
              <w:rPr>
                <w:b/>
                <w:bCs/>
              </w:rPr>
              <w:t>488</w:t>
            </w:r>
            <w:r w:rsidR="008E6C2A" w:rsidRPr="000F5B02">
              <w:rPr>
                <w:b/>
                <w:bCs/>
              </w:rPr>
              <w:t>.</w:t>
            </w:r>
            <w:r w:rsidRPr="000F5B02">
              <w:rPr>
                <w:b/>
                <w:bCs/>
              </w:rPr>
              <w:t>7100</w:t>
            </w:r>
            <w:r w:rsidRPr="00634C83">
              <w:t>)</w:t>
            </w:r>
          </w:p>
        </w:tc>
      </w:tr>
      <w:tr w:rsidR="000F5B02" w14:paraId="7CBC9AE0" w14:textId="77777777" w:rsidTr="00B33EBD">
        <w:tc>
          <w:tcPr>
            <w:tcW w:w="355" w:type="dxa"/>
          </w:tcPr>
          <w:p w14:paraId="6BBDF7CB" w14:textId="27DB8D52" w:rsidR="00634C83" w:rsidRPr="006B71A3" w:rsidRDefault="00634C83" w:rsidP="00B33E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180" w:type="dxa"/>
          </w:tcPr>
          <w:p w14:paraId="62EF1282" w14:textId="08735063" w:rsidR="00634C83" w:rsidRDefault="00634C83" w:rsidP="00634C83">
            <w:r w:rsidRPr="002B4F59">
              <w:t xml:space="preserve">Transport of </w:t>
            </w:r>
            <w:r>
              <w:t>s</w:t>
            </w:r>
            <w:r w:rsidRPr="002B4F59">
              <w:t>pecimens between testing areas</w:t>
            </w:r>
          </w:p>
        </w:tc>
        <w:tc>
          <w:tcPr>
            <w:tcW w:w="2180" w:type="dxa"/>
          </w:tcPr>
          <w:p w14:paraId="08A5DD92" w14:textId="4ADFA9B3" w:rsidR="00634C83" w:rsidRDefault="00634C83" w:rsidP="00634C83">
            <w:r w:rsidRPr="002B4F59">
              <w:rPr>
                <w:rFonts w:eastAsia="Times New Roman" w:cstheme="minorHAnsi"/>
              </w:rPr>
              <w:t>Breakage of the specimen container</w:t>
            </w:r>
          </w:p>
        </w:tc>
        <w:tc>
          <w:tcPr>
            <w:tcW w:w="4943" w:type="dxa"/>
          </w:tcPr>
          <w:p w14:paraId="017E19AA" w14:textId="59A28FAD" w:rsidR="00634C83" w:rsidRDefault="00634C83" w:rsidP="00C670E1">
            <w:pPr>
              <w:pStyle w:val="Tablebullets"/>
              <w:framePr w:wrap="around"/>
              <w:spacing w:after="120"/>
            </w:pPr>
            <w:r w:rsidRPr="002B4F59">
              <w:t xml:space="preserve">Specimens should be transported in a </w:t>
            </w:r>
            <w:r w:rsidRPr="00A51615">
              <w:t>clearly</w:t>
            </w:r>
            <w:r w:rsidRPr="002B4F59">
              <w:t xml:space="preserve"> labeled, durable, leak-proof transport container directly to the specimen handling area of the laboratory</w:t>
            </w:r>
          </w:p>
          <w:p w14:paraId="5E31E36F" w14:textId="4C6EBB09" w:rsidR="00634C83" w:rsidRPr="00F04898" w:rsidRDefault="00634C83" w:rsidP="00C670E1">
            <w:pPr>
              <w:pStyle w:val="Tablebullets"/>
              <w:framePr w:wrap="around"/>
              <w:spacing w:after="120"/>
            </w:pPr>
            <w:r>
              <w:t>Container should have absorbent material at the bottom</w:t>
            </w:r>
          </w:p>
        </w:tc>
        <w:tc>
          <w:tcPr>
            <w:tcW w:w="4827" w:type="dxa"/>
          </w:tcPr>
          <w:p w14:paraId="0C3E7ED0" w14:textId="18BEDC08" w:rsidR="00634C83" w:rsidRDefault="008E6C2A" w:rsidP="00C670E1">
            <w:pPr>
              <w:pStyle w:val="Tablebullets"/>
              <w:framePr w:hSpace="0" w:wrap="auto" w:vAnchor="margin" w:hAnchor="text" w:xAlign="left" w:yAlign="inline"/>
              <w:tabs>
                <w:tab w:val="left" w:pos="360"/>
                <w:tab w:val="left" w:pos="720"/>
                <w:tab w:val="left" w:pos="1080"/>
              </w:tabs>
              <w:spacing w:after="120"/>
              <w:ind w:left="360" w:hanging="360"/>
            </w:pPr>
            <w:r>
              <w:t xml:space="preserve">Utilize </w:t>
            </w:r>
            <w:r w:rsidR="00634C83">
              <w:t>a laboratory cart to transport the specimen container</w:t>
            </w:r>
            <w:r>
              <w:t xml:space="preserve"> to</w:t>
            </w:r>
            <w:r w:rsidR="00634C83">
              <w:t xml:space="preserve"> keep your hands free and available to open doors, etc.</w:t>
            </w:r>
          </w:p>
          <w:p w14:paraId="3AEEF869" w14:textId="13FE803B" w:rsidR="00634C83" w:rsidRPr="001C7684" w:rsidRDefault="00634C83" w:rsidP="000F5B02">
            <w:pPr>
              <w:pStyle w:val="Tablebullets"/>
              <w:framePr w:hSpace="0" w:wrap="auto" w:vAnchor="margin" w:hAnchor="text" w:xAlign="left" w:yAlign="inline"/>
              <w:tabs>
                <w:tab w:val="left" w:pos="360"/>
                <w:tab w:val="left" w:pos="720"/>
                <w:tab w:val="left" w:pos="1080"/>
              </w:tabs>
              <w:ind w:left="360" w:hanging="360"/>
            </w:pPr>
            <w:r w:rsidRPr="002B4F59">
              <w:t xml:space="preserve">Decontaminate </w:t>
            </w:r>
            <w:r w:rsidRPr="00A77CF1">
              <w:t xml:space="preserve">exterior of transport container </w:t>
            </w:r>
            <w:r>
              <w:t>and cart after use</w:t>
            </w:r>
          </w:p>
        </w:tc>
      </w:tr>
      <w:tr w:rsidR="005C1C0E" w14:paraId="0A8B821B" w14:textId="77777777" w:rsidTr="00B33EBD">
        <w:tc>
          <w:tcPr>
            <w:tcW w:w="355" w:type="dxa"/>
            <w:shd w:val="clear" w:color="auto" w:fill="F2F2F2" w:themeFill="background1" w:themeFillShade="F2"/>
          </w:tcPr>
          <w:p w14:paraId="08E891A8" w14:textId="2CC93C90" w:rsidR="00634C83" w:rsidRPr="006B71A3" w:rsidRDefault="00634C83" w:rsidP="00634C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6A8E6F32" w14:textId="3F408187" w:rsidR="00634C83" w:rsidRDefault="00634C83" w:rsidP="00634C83">
            <w:r>
              <w:t>Don PPE with a trained observer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754CB9B0" w14:textId="258A2493" w:rsidR="00634C83" w:rsidRDefault="00634C83" w:rsidP="00634C83">
            <w:r>
              <w:rPr>
                <w:rFonts w:eastAsia="Times New Roman" w:cstheme="minorHAnsi"/>
              </w:rPr>
              <w:t>Improper PPE usage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55D0CD4C" w14:textId="77777777" w:rsidR="007E5583" w:rsidRDefault="007E5583" w:rsidP="00C670E1">
            <w:pPr>
              <w:pStyle w:val="Tablebullets"/>
              <w:framePr w:wrap="around"/>
              <w:spacing w:after="120"/>
            </w:pPr>
            <w:r w:rsidRPr="00122C6E">
              <w:t xml:space="preserve">PPE donning should be </w:t>
            </w:r>
            <w:proofErr w:type="gramStart"/>
            <w:r w:rsidRPr="00122C6E">
              <w:t>practiced</w:t>
            </w:r>
            <w:proofErr w:type="gramEnd"/>
            <w:r w:rsidRPr="00122C6E">
              <w:t xml:space="preserve"> and competency assessed, prior to conducting the procedure</w:t>
            </w:r>
          </w:p>
          <w:p w14:paraId="69072603" w14:textId="7350CE5D" w:rsidR="00634C83" w:rsidRPr="00A51615" w:rsidRDefault="00452AF6" w:rsidP="00C670E1">
            <w:pPr>
              <w:pStyle w:val="Tablebullets"/>
              <w:framePr w:wrap="around"/>
              <w:spacing w:after="120"/>
            </w:pPr>
            <w:r>
              <w:t>D</w:t>
            </w:r>
            <w:r w:rsidR="00634C83" w:rsidRPr="00A51615">
              <w:t>on BSL3+ PPE</w:t>
            </w:r>
            <w:r>
              <w:t xml:space="preserve"> a</w:t>
            </w:r>
            <w:r w:rsidRPr="00A51615">
              <w:t>ccompanied by a trained observer</w:t>
            </w:r>
          </w:p>
          <w:p w14:paraId="524A1E13" w14:textId="7E09C78F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 xml:space="preserve">Use a PPE donning checklist to ensure PPE </w:t>
            </w:r>
            <w:r w:rsidR="00452AF6">
              <w:t>i</w:t>
            </w:r>
            <w:r w:rsidR="00452AF6" w:rsidRPr="00A51615">
              <w:t xml:space="preserve">s </w:t>
            </w:r>
            <w:r w:rsidRPr="00A51615">
              <w:t>properly applied.</w:t>
            </w:r>
          </w:p>
          <w:p w14:paraId="1B7C7DB1" w14:textId="5839A9DD" w:rsidR="00634C83" w:rsidRPr="00F04898" w:rsidRDefault="00634C83" w:rsidP="00C670E1">
            <w:pPr>
              <w:pStyle w:val="Tablebullets"/>
              <w:framePr w:wrap="around"/>
              <w:spacing w:after="120"/>
            </w:pPr>
            <w:r w:rsidRPr="00A51615">
              <w:t>Have the trained observer confirm that the PPE is in good condition</w:t>
            </w:r>
            <w:r>
              <w:t xml:space="preserve"> and integrity is satisfactory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7D04C725" w14:textId="3736794C" w:rsidR="00634C83" w:rsidRDefault="00452AF6" w:rsidP="000F5B02">
            <w:r>
              <w:t xml:space="preserve">Minimum </w:t>
            </w:r>
            <w:r w:rsidR="00634C83">
              <w:t>PPE should include:</w:t>
            </w:r>
          </w:p>
          <w:p w14:paraId="3B58DAC4" w14:textId="10E64A6E" w:rsidR="00634C83" w:rsidRDefault="00634C83" w:rsidP="000F5B02">
            <w:pPr>
              <w:pStyle w:val="Tablebullets"/>
              <w:framePr w:wrap="around"/>
            </w:pPr>
            <w:r>
              <w:t>Fit-tested N95 (or higher) respirator</w:t>
            </w:r>
            <w:r w:rsidR="00D254AB">
              <w:t>*</w:t>
            </w:r>
          </w:p>
          <w:p w14:paraId="5ACD6E0A" w14:textId="3FD835AC" w:rsidR="00634C83" w:rsidRDefault="00634C83" w:rsidP="000F5B02">
            <w:pPr>
              <w:pStyle w:val="Tablebullets"/>
              <w:framePr w:wrap="around"/>
            </w:pPr>
            <w:bookmarkStart w:id="1" w:name="_Hlk118114880"/>
            <w:r>
              <w:t>Liquid impermeable closed front gown OR full body jumpsuit</w:t>
            </w:r>
          </w:p>
          <w:bookmarkEnd w:id="1"/>
          <w:p w14:paraId="1603517F" w14:textId="77777777" w:rsidR="00634C83" w:rsidRDefault="00634C83" w:rsidP="000F5B02">
            <w:pPr>
              <w:pStyle w:val="Tablebullets"/>
              <w:framePr w:wrap="around"/>
            </w:pPr>
            <w:r>
              <w:t>Long cuff primary gloves</w:t>
            </w:r>
          </w:p>
          <w:p w14:paraId="185A4324" w14:textId="77777777" w:rsidR="00634C83" w:rsidRDefault="00634C83" w:rsidP="000F5B02">
            <w:pPr>
              <w:pStyle w:val="Tablebullets"/>
              <w:framePr w:wrap="around"/>
            </w:pPr>
            <w:r>
              <w:t>Regular cuff secondary gloves</w:t>
            </w:r>
          </w:p>
          <w:p w14:paraId="59CE72ED" w14:textId="77777777" w:rsidR="00634C83" w:rsidRDefault="00634C83" w:rsidP="000F5B02">
            <w:pPr>
              <w:pStyle w:val="Tablebullets"/>
              <w:framePr w:wrap="around"/>
            </w:pPr>
            <w:r>
              <w:t>Eye goggles</w:t>
            </w:r>
          </w:p>
          <w:p w14:paraId="0CD07280" w14:textId="77777777" w:rsidR="00634C83" w:rsidRDefault="00634C83" w:rsidP="000F5B02">
            <w:pPr>
              <w:pStyle w:val="Tablebullets"/>
              <w:framePr w:wrap="around"/>
            </w:pPr>
            <w:r w:rsidRPr="00122C6E">
              <w:t>Shoe covers</w:t>
            </w:r>
          </w:p>
          <w:p w14:paraId="03816D2D" w14:textId="77777777" w:rsidR="007E5583" w:rsidRDefault="007E5583" w:rsidP="007E5583">
            <w:pPr>
              <w:pStyle w:val="Tablebullets"/>
              <w:framePr w:wrap="around"/>
              <w:numPr>
                <w:ilvl w:val="0"/>
                <w:numId w:val="0"/>
              </w:numPr>
              <w:rPr>
                <w:rFonts w:eastAsiaTheme="minorHAnsi"/>
              </w:rPr>
            </w:pPr>
          </w:p>
          <w:p w14:paraId="11EEA062" w14:textId="2BF9FB1A" w:rsidR="00634C83" w:rsidRPr="00F04898" w:rsidRDefault="007E5583" w:rsidP="00195377">
            <w:pPr>
              <w:pStyle w:val="Tablebullets"/>
              <w:framePr w:wrap="around"/>
              <w:numPr>
                <w:ilvl w:val="0"/>
                <w:numId w:val="0"/>
              </w:numPr>
            </w:pPr>
            <w:r w:rsidRPr="000F5B02">
              <w:rPr>
                <w:rFonts w:eastAsiaTheme="minorHAnsi"/>
              </w:rPr>
              <w:t>*</w:t>
            </w:r>
            <w:r>
              <w:t xml:space="preserve"> </w:t>
            </w:r>
            <w:r w:rsidR="00D254AB">
              <w:t>If additional respiratory protection is needed, it’s recommended to use either a powered air purifying respirator (PAPR) or a controlled air purifying respirator (CAPR), with CAPRs being the most protective. Note that</w:t>
            </w:r>
            <w:r>
              <w:t xml:space="preserve"> CAPRs and </w:t>
            </w:r>
            <w:r w:rsidRPr="00D6227B">
              <w:t>PAPRs will need to be disinfected after each use.</w:t>
            </w:r>
            <w:r>
              <w:t xml:space="preserve"> Follow manufacturer’s guidelines for proper disinfection and maintenance</w:t>
            </w:r>
          </w:p>
        </w:tc>
      </w:tr>
      <w:tr w:rsidR="000F5B02" w14:paraId="132D98BD" w14:textId="77777777" w:rsidTr="00B33EBD">
        <w:tc>
          <w:tcPr>
            <w:tcW w:w="355" w:type="dxa"/>
          </w:tcPr>
          <w:p w14:paraId="779B87F7" w14:textId="3F252103" w:rsidR="00634C83" w:rsidRPr="006B71A3" w:rsidRDefault="00634C83" w:rsidP="00634C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180" w:type="dxa"/>
          </w:tcPr>
          <w:p w14:paraId="250B099F" w14:textId="35E34642" w:rsidR="00634C83" w:rsidRDefault="00634C83" w:rsidP="00634C83">
            <w:r w:rsidRPr="002B4F59">
              <w:t xml:space="preserve">Preparation of </w:t>
            </w:r>
            <w:r>
              <w:t>s</w:t>
            </w:r>
            <w:r w:rsidRPr="002B4F59">
              <w:t>pecimens for testing</w:t>
            </w:r>
          </w:p>
        </w:tc>
        <w:tc>
          <w:tcPr>
            <w:tcW w:w="2180" w:type="dxa"/>
          </w:tcPr>
          <w:p w14:paraId="337CDB00" w14:textId="3001C8ED" w:rsidR="00634C83" w:rsidRDefault="00634C83" w:rsidP="00634C83">
            <w:r w:rsidRPr="002B4F59">
              <w:rPr>
                <w:rFonts w:eastAsia="Times New Roman" w:cstheme="minorHAnsi"/>
              </w:rPr>
              <w:t>Aerosolization</w:t>
            </w:r>
            <w:r w:rsidR="007E5583">
              <w:rPr>
                <w:rFonts w:eastAsia="Times New Roman" w:cstheme="minorHAnsi"/>
              </w:rPr>
              <w:t>, s</w:t>
            </w:r>
            <w:r w:rsidRPr="002B4F59">
              <w:rPr>
                <w:rFonts w:eastAsia="Times New Roman" w:cstheme="minorHAnsi"/>
              </w:rPr>
              <w:t>plash</w:t>
            </w:r>
            <w:r w:rsidR="007E5583">
              <w:rPr>
                <w:rFonts w:eastAsia="Times New Roman" w:cstheme="minorHAnsi"/>
              </w:rPr>
              <w:t xml:space="preserve"> or s</w:t>
            </w:r>
            <w:r w:rsidRPr="002B4F59">
              <w:rPr>
                <w:rFonts w:eastAsia="Times New Roman" w:cstheme="minorHAnsi"/>
              </w:rPr>
              <w:t>platter</w:t>
            </w:r>
          </w:p>
        </w:tc>
        <w:tc>
          <w:tcPr>
            <w:tcW w:w="4943" w:type="dxa"/>
          </w:tcPr>
          <w:p w14:paraId="230D8B99" w14:textId="77777777" w:rsidR="00634C83" w:rsidRPr="002B4F59" w:rsidRDefault="00634C83" w:rsidP="00C670E1">
            <w:pPr>
              <w:pStyle w:val="Tablebullets"/>
              <w:framePr w:wrap="around"/>
              <w:spacing w:after="120"/>
            </w:pPr>
            <w:r w:rsidRPr="002B4F59">
              <w:t>Minimize the number of workers handling the specimens</w:t>
            </w:r>
          </w:p>
          <w:p w14:paraId="0BDCF8C6" w14:textId="77777777" w:rsidR="00440197" w:rsidRDefault="00440197" w:rsidP="00440197">
            <w:pPr>
              <w:pStyle w:val="Tablebullets"/>
              <w:framePr w:wrap="around"/>
              <w:spacing w:after="120"/>
            </w:pPr>
            <w:r w:rsidRPr="00440197">
              <w:t xml:space="preserve">Use BSL-3 PPE: </w:t>
            </w:r>
          </w:p>
          <w:p w14:paraId="0AA4E5A1" w14:textId="77777777" w:rsidR="00440197" w:rsidRPr="00440197" w:rsidRDefault="00440197" w:rsidP="00440197">
            <w:pPr>
              <w:pStyle w:val="TableBullets-2ndlevel"/>
              <w:framePr w:wrap="around"/>
            </w:pPr>
            <w:r w:rsidRPr="00440197">
              <w:t>Liquid-impermeable closed front gown OR full body jumpsuit</w:t>
            </w:r>
          </w:p>
          <w:p w14:paraId="749F1D79" w14:textId="77777777" w:rsidR="00440197" w:rsidRPr="00440197" w:rsidRDefault="00440197" w:rsidP="00440197">
            <w:pPr>
              <w:pStyle w:val="TableBullets-2ndlevel"/>
              <w:framePr w:wrap="around"/>
            </w:pPr>
            <w:r w:rsidRPr="00440197">
              <w:t>double gloves</w:t>
            </w:r>
          </w:p>
          <w:p w14:paraId="0920ED24" w14:textId="76690320" w:rsidR="00440197" w:rsidRPr="00440197" w:rsidRDefault="00440197" w:rsidP="00440197">
            <w:pPr>
              <w:pStyle w:val="TableBullets-2ndlevel"/>
              <w:framePr w:wrap="around"/>
            </w:pPr>
            <w:r w:rsidRPr="00440197">
              <w:t>N95 respirator and goggles or full-face shield (ensure eyes and mucous membranes covered)</w:t>
            </w:r>
          </w:p>
          <w:p w14:paraId="7B66EE46" w14:textId="4613412D" w:rsidR="00634C83" w:rsidRPr="00440197" w:rsidRDefault="00634C83" w:rsidP="000F5B02">
            <w:pPr>
              <w:pStyle w:val="Tablebullets"/>
              <w:framePr w:wrap="around"/>
              <w:spacing w:after="120"/>
            </w:pPr>
            <w:r w:rsidRPr="00440197">
              <w:t>Work should be performed inside a certified class II BSC</w:t>
            </w:r>
            <w:r w:rsidR="007E5583" w:rsidRPr="00440197">
              <w:t>, f</w:t>
            </w:r>
            <w:r w:rsidR="00CA2FE3" w:rsidRPr="00440197">
              <w:t xml:space="preserve">ollowing </w:t>
            </w:r>
            <w:hyperlink r:id="rId8" w:history="1">
              <w:r w:rsidR="00CA2FE3" w:rsidRPr="00CA2FE3">
                <w:rPr>
                  <w:rStyle w:val="Hyperlink"/>
                </w:rPr>
                <w:t>CDC’s acceptable BSC practices</w:t>
              </w:r>
            </w:hyperlink>
            <w:r w:rsidR="007E5583" w:rsidRPr="00440197">
              <w:t>:</w:t>
            </w:r>
          </w:p>
          <w:p w14:paraId="3464BE06" w14:textId="77777777" w:rsidR="007E5583" w:rsidRPr="00440197" w:rsidRDefault="007E5583" w:rsidP="00440197">
            <w:pPr>
              <w:pStyle w:val="TableBullets-2ndlevel"/>
              <w:framePr w:wrap="around"/>
            </w:pPr>
            <w:r w:rsidRPr="00440197">
              <w:t xml:space="preserve">Keep sash at the appropriate level </w:t>
            </w:r>
          </w:p>
          <w:p w14:paraId="27E3EF8E" w14:textId="2B2FF171" w:rsidR="007E5583" w:rsidRPr="00440197" w:rsidRDefault="007E5583" w:rsidP="00440197">
            <w:pPr>
              <w:pStyle w:val="TableBullets-2ndlevel"/>
              <w:framePr w:wrap="around"/>
            </w:pPr>
            <w:r w:rsidRPr="00440197">
              <w:t>Adjust chair to appropriate height for user</w:t>
            </w:r>
          </w:p>
          <w:p w14:paraId="4CDB5A21" w14:textId="77777777" w:rsidR="00440197" w:rsidRPr="00440197" w:rsidRDefault="007E5583" w:rsidP="00440197">
            <w:pPr>
              <w:pStyle w:val="TableBullets-2ndlevel"/>
              <w:framePr w:wrap="around"/>
            </w:pPr>
            <w:r w:rsidRPr="00440197">
              <w:t xml:space="preserve">Minimize unnecessary movements while working in the BSC </w:t>
            </w:r>
          </w:p>
          <w:p w14:paraId="371375AD" w14:textId="40A6A520" w:rsidR="007E5583" w:rsidRPr="00440197" w:rsidRDefault="00440197" w:rsidP="000F5B02">
            <w:pPr>
              <w:pStyle w:val="TableBullets-2ndlevel"/>
              <w:framePr w:wrap="around"/>
            </w:pPr>
            <w:r w:rsidRPr="00440197">
              <w:t>L</w:t>
            </w:r>
            <w:r w:rsidR="007E5583" w:rsidRPr="00440197">
              <w:t>imit the traffic around the BSC</w:t>
            </w:r>
          </w:p>
          <w:p w14:paraId="210AE5EF" w14:textId="3218FC29" w:rsidR="00634C83" w:rsidRPr="00440197" w:rsidRDefault="007E5583" w:rsidP="000F5B02">
            <w:pPr>
              <w:pStyle w:val="TableBullets-2ndlevel"/>
              <w:framePr w:wrap="around"/>
            </w:pPr>
            <w:r w:rsidRPr="00440197">
              <w:t>W</w:t>
            </w:r>
            <w:r w:rsidR="00634C83" w:rsidRPr="00440197">
              <w:t>ork over a moistened</w:t>
            </w:r>
            <w:r w:rsidR="00440197" w:rsidRPr="00440197">
              <w:t>,</w:t>
            </w:r>
            <w:r w:rsidR="00634C83" w:rsidRPr="00440197">
              <w:t xml:space="preserve"> </w:t>
            </w:r>
            <w:r w:rsidRPr="00440197">
              <w:t>plastic-</w:t>
            </w:r>
            <w:r w:rsidR="00634C83" w:rsidRPr="00440197">
              <w:t>backed absorbent pad with appropriate disinfectant</w:t>
            </w:r>
          </w:p>
          <w:p w14:paraId="3A23D0B9" w14:textId="2399376D" w:rsidR="00634C83" w:rsidRPr="00440197" w:rsidRDefault="00440197" w:rsidP="000F5B02">
            <w:pPr>
              <w:pStyle w:val="TableBullets-2ndlevel"/>
              <w:framePr w:wrap="around"/>
            </w:pPr>
            <w:r w:rsidRPr="00440197">
              <w:t>Only u</w:t>
            </w:r>
            <w:r w:rsidR="00634C83" w:rsidRPr="00440197">
              <w:t>se pipette tips with barrier filters</w:t>
            </w:r>
          </w:p>
          <w:p w14:paraId="57EA585B" w14:textId="633720C1" w:rsidR="00634C83" w:rsidRPr="00F04898" w:rsidRDefault="00634C83" w:rsidP="000F5B02">
            <w:pPr>
              <w:pStyle w:val="TableBullets-2ndlevel"/>
              <w:framePr w:wrap="around"/>
            </w:pPr>
            <w:r w:rsidRPr="00440197">
              <w:t>Have a dedicated rigid waste container and sharps container in the BSC</w:t>
            </w:r>
          </w:p>
        </w:tc>
        <w:tc>
          <w:tcPr>
            <w:tcW w:w="4827" w:type="dxa"/>
          </w:tcPr>
          <w:p w14:paraId="46D62350" w14:textId="2932E8E5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Prepare disinfectant according to manufacturer’s instructions</w:t>
            </w:r>
            <w:r w:rsidR="00440197">
              <w:t xml:space="preserve"> (e.g.,</w:t>
            </w:r>
            <w:r w:rsidRPr="00A51615">
              <w:t xml:space="preserve"> </w:t>
            </w:r>
            <w:hyperlink r:id="rId9" w:history="1">
              <w:r w:rsidR="00440197" w:rsidRPr="00195377">
                <w:rPr>
                  <w:rStyle w:val="Hyperlink"/>
                </w:rPr>
                <w:t xml:space="preserve">EPA </w:t>
              </w:r>
              <w:r w:rsidRPr="00195377">
                <w:rPr>
                  <w:rStyle w:val="Hyperlink"/>
                </w:rPr>
                <w:t>List L: Disinfectants for Use Against Ebola Virus</w:t>
              </w:r>
            </w:hyperlink>
            <w:r w:rsidR="00195377" w:rsidRPr="00195377">
              <w:t>)</w:t>
            </w:r>
            <w:r w:rsidR="00440197" w:rsidRPr="00A51615">
              <w:t xml:space="preserve"> </w:t>
            </w:r>
            <w:r w:rsidR="00440197">
              <w:t>and w</w:t>
            </w:r>
            <w:r w:rsidR="00440197" w:rsidRPr="00A51615">
              <w:t xml:space="preserve">ipe all materials down with </w:t>
            </w:r>
            <w:r w:rsidR="00440197">
              <w:t>the</w:t>
            </w:r>
            <w:r w:rsidR="00440197" w:rsidRPr="00A51615">
              <w:t xml:space="preserve"> disinfect before bringing into BSC</w:t>
            </w:r>
          </w:p>
          <w:p w14:paraId="20159852" w14:textId="211D699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No exposed skin inside the BSC</w:t>
            </w:r>
          </w:p>
          <w:p w14:paraId="7781369C" w14:textId="4830A7EE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Bring all necessary materials into the BSC before starting to work</w:t>
            </w:r>
            <w:r w:rsidR="00440197">
              <w:t xml:space="preserve">. </w:t>
            </w:r>
            <w:r w:rsidRPr="00A51615">
              <w:t xml:space="preserve"> </w:t>
            </w:r>
          </w:p>
          <w:p w14:paraId="3319010C" w14:textId="7777777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Verify BSC is operating at acceptable flow rate</w:t>
            </w:r>
          </w:p>
          <w:p w14:paraId="614A054B" w14:textId="0DA74136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Minimize use of sharps</w:t>
            </w:r>
            <w:r w:rsidR="00440197">
              <w:t>; d</w:t>
            </w:r>
            <w:r w:rsidRPr="00A51615">
              <w:t>ispose of all pipette tips and sharps in the dedicated containers in the BSC</w:t>
            </w:r>
          </w:p>
          <w:p w14:paraId="6FBA0993" w14:textId="647D7E1F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 xml:space="preserve">Specimens, </w:t>
            </w:r>
            <w:proofErr w:type="gramStart"/>
            <w:r w:rsidRPr="00A51615">
              <w:t>equipment</w:t>
            </w:r>
            <w:proofErr w:type="gramEnd"/>
            <w:r w:rsidRPr="00A51615">
              <w:t xml:space="preserve"> and all materials must be decontaminated before removing from BSC</w:t>
            </w:r>
          </w:p>
          <w:p w14:paraId="4F0E4BDB" w14:textId="7777777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DO NOT set up any viral cultures</w:t>
            </w:r>
          </w:p>
          <w:p w14:paraId="544C6E3A" w14:textId="18EA9B93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Put still-sealed transfer pipets in the BSC</w:t>
            </w:r>
            <w:r w:rsidR="00440197">
              <w:t>,</w:t>
            </w:r>
            <w:r w:rsidRPr="00A51615">
              <w:t xml:space="preserve"> as contamination with bleach or nucleic acids equates to false negatives or positives with the </w:t>
            </w:r>
            <w:proofErr w:type="spellStart"/>
            <w:r w:rsidRPr="00A51615">
              <w:t>BioFire</w:t>
            </w:r>
            <w:proofErr w:type="spellEnd"/>
            <w:r w:rsidRPr="00A51615">
              <w:t xml:space="preserve"> </w:t>
            </w:r>
            <w:proofErr w:type="spellStart"/>
            <w:r w:rsidRPr="00A51615">
              <w:t>FilmArray</w:t>
            </w:r>
            <w:proofErr w:type="spellEnd"/>
            <w:r w:rsidRPr="00A51615">
              <w:t xml:space="preserve"> </w:t>
            </w:r>
          </w:p>
        </w:tc>
      </w:tr>
      <w:tr w:rsidR="005C1C0E" w14:paraId="3F8C84F6" w14:textId="77777777" w:rsidTr="00B33EBD">
        <w:tc>
          <w:tcPr>
            <w:tcW w:w="355" w:type="dxa"/>
            <w:vMerge w:val="restart"/>
            <w:shd w:val="clear" w:color="auto" w:fill="F2F2F2" w:themeFill="background1" w:themeFillShade="F2"/>
          </w:tcPr>
          <w:p w14:paraId="5BE68BF8" w14:textId="0E70573B" w:rsidR="00634C83" w:rsidRPr="006B71A3" w:rsidRDefault="00634C83" w:rsidP="00634C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2180" w:type="dxa"/>
            <w:vMerge w:val="restart"/>
            <w:shd w:val="clear" w:color="auto" w:fill="F2F2F2" w:themeFill="background1" w:themeFillShade="F2"/>
          </w:tcPr>
          <w:p w14:paraId="57495331" w14:textId="0B4F48C8" w:rsidR="00634C83" w:rsidRDefault="00634C83" w:rsidP="00634C83">
            <w:proofErr w:type="spellStart"/>
            <w:r>
              <w:t>BioFire</w:t>
            </w:r>
            <w:proofErr w:type="spellEnd"/>
            <w:r>
              <w:t xml:space="preserve"> </w:t>
            </w:r>
            <w:r w:rsidR="00ED0446">
              <w:t>sample testing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425A1A7E" w14:textId="77777777" w:rsidR="00634C83" w:rsidRPr="002B4F59" w:rsidRDefault="00634C83" w:rsidP="00634C83">
            <w:pPr>
              <w:rPr>
                <w:rFonts w:eastAsia="Times New Roman" w:cstheme="minorHAnsi"/>
              </w:rPr>
            </w:pPr>
            <w:r w:rsidRPr="00825AE1">
              <w:rPr>
                <w:rFonts w:eastAsia="Times New Roman" w:cstheme="minorHAnsi"/>
              </w:rPr>
              <w:t>Accidental transfer of contaminated material</w:t>
            </w:r>
            <w:r>
              <w:rPr>
                <w:rFonts w:eastAsia="Times New Roman" w:cstheme="minorHAnsi"/>
              </w:rPr>
              <w:t xml:space="preserve"> </w:t>
            </w:r>
            <w:r w:rsidRPr="002B4F59">
              <w:rPr>
                <w:rFonts w:eastAsia="Times New Roman" w:cstheme="minorHAnsi"/>
              </w:rPr>
              <w:t>from the BSC</w:t>
            </w:r>
            <w:r>
              <w:rPr>
                <w:rFonts w:eastAsia="Times New Roman" w:cstheme="minorHAnsi"/>
              </w:rPr>
              <w:t>, resulting in an exposure</w:t>
            </w:r>
          </w:p>
          <w:p w14:paraId="3309520C" w14:textId="77777777" w:rsidR="00634C83" w:rsidRDefault="00634C83" w:rsidP="00634C83"/>
        </w:tc>
        <w:tc>
          <w:tcPr>
            <w:tcW w:w="4943" w:type="dxa"/>
            <w:shd w:val="clear" w:color="auto" w:fill="F2F2F2" w:themeFill="background1" w:themeFillShade="F2"/>
          </w:tcPr>
          <w:p w14:paraId="15B71CC2" w14:textId="77777777" w:rsidR="00634C83" w:rsidRPr="008550F7" w:rsidRDefault="00634C83" w:rsidP="00C670E1">
            <w:pPr>
              <w:pStyle w:val="Tablebullets"/>
              <w:framePr w:wrap="around"/>
              <w:spacing w:after="120"/>
            </w:pPr>
            <w:r>
              <w:t xml:space="preserve">Do not touch the inside of caps, open </w:t>
            </w:r>
            <w:proofErr w:type="gramStart"/>
            <w:r>
              <w:t>mouths</w:t>
            </w:r>
            <w:proofErr w:type="gramEnd"/>
            <w:r>
              <w:t xml:space="preserve"> or the buffer ampule’s nozzle to prevent contamination.</w:t>
            </w:r>
          </w:p>
          <w:p w14:paraId="079D68A2" w14:textId="7BA7C9CA" w:rsidR="00634C83" w:rsidRPr="00F04898" w:rsidRDefault="00634C83" w:rsidP="00C670E1">
            <w:pPr>
              <w:pStyle w:val="Tablebullets"/>
              <w:framePr w:wrap="around"/>
              <w:spacing w:after="120"/>
            </w:pPr>
            <w:r>
              <w:t>Clean loading block</w:t>
            </w:r>
            <w:r w:rsidRPr="00825AE1">
              <w:t xml:space="preserve"> with appropriate disinfectant</w:t>
            </w:r>
            <w:r w:rsidR="00AD5A02" w:rsidRPr="00634C83">
              <w:t xml:space="preserve"> capable of destroying nucleic acid and disinfecting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775CD3E5" w14:textId="13591A75" w:rsidR="00634C83" w:rsidRDefault="00AD5A02" w:rsidP="00C670E1">
            <w:pPr>
              <w:pStyle w:val="Tablebullets"/>
              <w:framePr w:wrap="around"/>
              <w:spacing w:after="120"/>
            </w:pPr>
            <w:r>
              <w:t>Use</w:t>
            </w:r>
            <w:r w:rsidR="00634C83" w:rsidRPr="00634C83">
              <w:t xml:space="preserve"> </w:t>
            </w:r>
            <w:r w:rsidR="00195377" w:rsidRPr="002B4F59">
              <w:t>10% bleach disinfectant</w:t>
            </w:r>
            <w:r w:rsidR="00195377">
              <w:t xml:space="preserve"> followed by appropriate contact time; </w:t>
            </w:r>
            <w:r w:rsidRPr="00634C83">
              <w:t>remov</w:t>
            </w:r>
            <w:r>
              <w:t>e</w:t>
            </w:r>
            <w:r w:rsidRPr="00634C83">
              <w:t xml:space="preserve"> </w:t>
            </w:r>
            <w:r w:rsidR="00634C83" w:rsidRPr="00634C83">
              <w:t xml:space="preserve">residue with DI water or 70% ethanol. </w:t>
            </w:r>
          </w:p>
          <w:p w14:paraId="4C9434BE" w14:textId="24939FD4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 xml:space="preserve">Change outer gloves within the BSC and dispose in waste receptacle </w:t>
            </w:r>
            <w:r w:rsidR="00AD5A02">
              <w:t>within</w:t>
            </w:r>
            <w:r w:rsidRPr="00634C83">
              <w:t xml:space="preserve"> BSC</w:t>
            </w:r>
          </w:p>
          <w:p w14:paraId="3CC3D343" w14:textId="4E6744DB" w:rsidR="00634C83" w:rsidRPr="00F04898" w:rsidRDefault="00634C83" w:rsidP="00C670E1">
            <w:pPr>
              <w:pStyle w:val="Tablebullets"/>
              <w:framePr w:wrap="around"/>
              <w:spacing w:after="120"/>
            </w:pPr>
            <w:r w:rsidRPr="00634C83">
              <w:t>Place buffer ampule in middle of block with end hanging off the back to prevent contamination with uncleaned nucleic acid or unremoved</w:t>
            </w:r>
            <w:r>
              <w:t xml:space="preserve"> bleach residue</w:t>
            </w:r>
          </w:p>
        </w:tc>
      </w:tr>
      <w:tr w:rsidR="005C1C0E" w14:paraId="37433456" w14:textId="77777777" w:rsidTr="00B33EBD">
        <w:tc>
          <w:tcPr>
            <w:tcW w:w="355" w:type="dxa"/>
            <w:vMerge/>
            <w:shd w:val="clear" w:color="auto" w:fill="F2F2F2" w:themeFill="background1" w:themeFillShade="F2"/>
          </w:tcPr>
          <w:p w14:paraId="3D10848B" w14:textId="77777777" w:rsidR="00634C83" w:rsidRDefault="00634C83" w:rsidP="00634C83">
            <w:pPr>
              <w:jc w:val="center"/>
              <w:rPr>
                <w:b/>
                <w:bCs/>
              </w:rPr>
            </w:pPr>
          </w:p>
        </w:tc>
        <w:tc>
          <w:tcPr>
            <w:tcW w:w="2180" w:type="dxa"/>
            <w:vMerge/>
            <w:shd w:val="clear" w:color="auto" w:fill="F2F2F2" w:themeFill="background1" w:themeFillShade="F2"/>
          </w:tcPr>
          <w:p w14:paraId="3DB9A987" w14:textId="77777777" w:rsidR="00634C83" w:rsidRDefault="00634C83" w:rsidP="00634C83">
            <w:pPr>
              <w:rPr>
                <w:rFonts w:eastAsia="Times New Roman"/>
              </w:rPr>
            </w:pPr>
          </w:p>
        </w:tc>
        <w:tc>
          <w:tcPr>
            <w:tcW w:w="2180" w:type="dxa"/>
            <w:shd w:val="clear" w:color="auto" w:fill="F2F2F2" w:themeFill="background1" w:themeFillShade="F2"/>
          </w:tcPr>
          <w:p w14:paraId="16A98280" w14:textId="11E8A9FA" w:rsidR="00634C83" w:rsidRPr="00825AE1" w:rsidRDefault="00634C83" w:rsidP="00634C83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Sharps Hazard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000035E8" w14:textId="25CD9A16" w:rsidR="00634C83" w:rsidRDefault="00634C83" w:rsidP="00C670E1">
            <w:pPr>
              <w:spacing w:after="120"/>
            </w:pPr>
            <w:r>
              <w:t xml:space="preserve">Use hand placement as recommended by </w:t>
            </w:r>
            <w:proofErr w:type="spellStart"/>
            <w:r w:rsidRPr="00741620">
              <w:t>bioMerieux</w:t>
            </w:r>
            <w:proofErr w:type="spellEnd"/>
            <w:r>
              <w:t xml:space="preserve"> </w:t>
            </w:r>
            <w:proofErr w:type="spellStart"/>
            <w:r>
              <w:t>BioFire</w:t>
            </w:r>
            <w:proofErr w:type="spellEnd"/>
            <w:r>
              <w:t xml:space="preserve"> trainers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54F49BE4" w14:textId="77777777" w:rsidR="00ED0446" w:rsidRDefault="00634C83" w:rsidP="00C670E1">
            <w:pPr>
              <w:pStyle w:val="Tablebullets"/>
              <w:framePr w:wrap="around"/>
              <w:spacing w:after="120"/>
            </w:pPr>
            <w:r>
              <w:t>Suggest</w:t>
            </w:r>
            <w:r w:rsidR="00ED0446">
              <w:t>ed procedure for buffer handling:</w:t>
            </w:r>
            <w:r>
              <w:t xml:space="preserve"> </w:t>
            </w:r>
          </w:p>
          <w:p w14:paraId="3D8D198E" w14:textId="4D31FD23" w:rsidR="00ED0446" w:rsidRDefault="00ED0446" w:rsidP="00ED0446">
            <w:pPr>
              <w:pStyle w:val="TableBullets-2ndlevel"/>
              <w:framePr w:wrap="around"/>
            </w:pPr>
            <w:r>
              <w:t>H</w:t>
            </w:r>
            <w:r w:rsidR="00634C83">
              <w:t>old the</w:t>
            </w:r>
            <w:r w:rsidR="00634C83" w:rsidRPr="00C94DFB">
              <w:t xml:space="preserve"> buffer tube with </w:t>
            </w:r>
            <w:r w:rsidR="00634C83">
              <w:t xml:space="preserve">the </w:t>
            </w:r>
            <w:r w:rsidR="00634C83" w:rsidRPr="00C94DFB">
              <w:t>nozzle pointed up</w:t>
            </w:r>
          </w:p>
          <w:p w14:paraId="6225A93D" w14:textId="11C8FE8F" w:rsidR="00ED0446" w:rsidRDefault="00634C83" w:rsidP="00ED0446">
            <w:pPr>
              <w:pStyle w:val="TableBullets-2ndlevel"/>
              <w:framePr w:wrap="around"/>
            </w:pPr>
            <w:r w:rsidRPr="00C94DFB">
              <w:t xml:space="preserve">Pinch at break point to crush open, using thumb and index finger. </w:t>
            </w:r>
          </w:p>
          <w:p w14:paraId="14F18586" w14:textId="77777777" w:rsidR="00ED0446" w:rsidRDefault="00634C83" w:rsidP="00ED0446">
            <w:pPr>
              <w:pStyle w:val="TableBullets-2ndlevel"/>
              <w:framePr w:wrap="around"/>
            </w:pPr>
            <w:r w:rsidRPr="00C94DFB">
              <w:t xml:space="preserve">Rotate buffer tube 90 degrees, still with the nozzle pointed up, and break again. </w:t>
            </w:r>
          </w:p>
          <w:p w14:paraId="0659B99B" w14:textId="753F88EE" w:rsidR="00ED0446" w:rsidRDefault="00634C83" w:rsidP="00ED0446">
            <w:pPr>
              <w:pStyle w:val="TableBullets-2ndlevel"/>
              <w:framePr w:wrap="around"/>
            </w:pPr>
            <w:r w:rsidRPr="00C94DFB">
              <w:t xml:space="preserve">Invert </w:t>
            </w:r>
            <w:r w:rsidR="00ED0446">
              <w:t xml:space="preserve">buffer ampule </w:t>
            </w:r>
            <w:r w:rsidRPr="00C94DFB">
              <w:t>over</w:t>
            </w:r>
            <w:r w:rsidRPr="001D5182">
              <w:t xml:space="preserve"> </w:t>
            </w:r>
            <w:r w:rsidRPr="00A51615">
              <w:t xml:space="preserve">sample tube without touching </w:t>
            </w:r>
            <w:r w:rsidR="00ED0446">
              <w:t>it</w:t>
            </w:r>
            <w:r w:rsidRPr="00A51615">
              <w:t xml:space="preserve"> </w:t>
            </w:r>
          </w:p>
          <w:p w14:paraId="5B9D15A8" w14:textId="757273FE" w:rsidR="00634C83" w:rsidRPr="00A51615" w:rsidRDefault="00ED0446" w:rsidP="000F5B02">
            <w:pPr>
              <w:pStyle w:val="TableBullets-2ndlevel"/>
              <w:framePr w:wrap="around"/>
            </w:pPr>
            <w:r>
              <w:t>D</w:t>
            </w:r>
            <w:r w:rsidR="00634C83" w:rsidRPr="00A51615">
              <w:t>ispense buffer using one continuous pinch from top to bottom of ampule using both hands’ thumbs and index fingers, stopping when bubbles form</w:t>
            </w:r>
          </w:p>
          <w:p w14:paraId="2320AABF" w14:textId="12AA0243" w:rsidR="00634C83" w:rsidRPr="00C94DFB" w:rsidRDefault="00634C83" w:rsidP="00C670E1">
            <w:pPr>
              <w:pStyle w:val="Tablebullets"/>
              <w:framePr w:wrap="around"/>
              <w:spacing w:after="120"/>
            </w:pPr>
            <w:r w:rsidRPr="00A51615">
              <w:t>The hydration solution may puncture PPE and, if unnoticed</w:t>
            </w:r>
            <w:r w:rsidRPr="00292352">
              <w:t>, lead to chance for biohazard exposure</w:t>
            </w:r>
          </w:p>
        </w:tc>
      </w:tr>
      <w:tr w:rsidR="005C1C0E" w14:paraId="57DFC3E3" w14:textId="77777777" w:rsidTr="00B33EBD">
        <w:tc>
          <w:tcPr>
            <w:tcW w:w="355" w:type="dxa"/>
            <w:vMerge/>
            <w:shd w:val="clear" w:color="auto" w:fill="F2F2F2" w:themeFill="background1" w:themeFillShade="F2"/>
          </w:tcPr>
          <w:p w14:paraId="31EDE7A4" w14:textId="77777777" w:rsidR="00C670E1" w:rsidRDefault="00C670E1" w:rsidP="00C670E1">
            <w:pPr>
              <w:jc w:val="center"/>
              <w:rPr>
                <w:b/>
                <w:bCs/>
              </w:rPr>
            </w:pPr>
          </w:p>
        </w:tc>
        <w:tc>
          <w:tcPr>
            <w:tcW w:w="2180" w:type="dxa"/>
            <w:vMerge/>
            <w:shd w:val="clear" w:color="auto" w:fill="F2F2F2" w:themeFill="background1" w:themeFillShade="F2"/>
          </w:tcPr>
          <w:p w14:paraId="0EDC575F" w14:textId="77777777" w:rsidR="00C670E1" w:rsidRDefault="00C670E1" w:rsidP="00C670E1">
            <w:pPr>
              <w:rPr>
                <w:rFonts w:eastAsia="Times New Roman"/>
              </w:rPr>
            </w:pPr>
          </w:p>
        </w:tc>
        <w:tc>
          <w:tcPr>
            <w:tcW w:w="2180" w:type="dxa"/>
            <w:shd w:val="clear" w:color="auto" w:fill="F2F2F2" w:themeFill="background1" w:themeFillShade="F2"/>
          </w:tcPr>
          <w:p w14:paraId="3610945B" w14:textId="4A9CA621" w:rsidR="00C670E1" w:rsidRPr="00825AE1" w:rsidRDefault="00AD68E1" w:rsidP="00C670E1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>Aerosolization</w:t>
            </w:r>
            <w:r>
              <w:rPr>
                <w:rFonts w:eastAsia="Times New Roman" w:cstheme="minorHAnsi"/>
              </w:rPr>
              <w:t>, s</w:t>
            </w:r>
            <w:r w:rsidRPr="002B4F59">
              <w:rPr>
                <w:rFonts w:eastAsia="Times New Roman" w:cstheme="minorHAnsi"/>
              </w:rPr>
              <w:t>plash</w:t>
            </w:r>
            <w:r>
              <w:rPr>
                <w:rFonts w:eastAsia="Times New Roman" w:cstheme="minorHAnsi"/>
              </w:rPr>
              <w:t xml:space="preserve"> or s</w:t>
            </w:r>
            <w:r w:rsidRPr="002B4F59">
              <w:rPr>
                <w:rFonts w:eastAsia="Times New Roman" w:cstheme="minorHAnsi"/>
              </w:rPr>
              <w:t>platter</w:t>
            </w:r>
            <w:r w:rsidRPr="002B4F59" w:rsidDel="00AD68E1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795081A5" w14:textId="77777777" w:rsidR="00C670E1" w:rsidRDefault="00C670E1" w:rsidP="00C670E1">
            <w:pPr>
              <w:pStyle w:val="Tablebullets"/>
              <w:framePr w:wrap="around"/>
              <w:spacing w:after="120"/>
            </w:pPr>
            <w:r>
              <w:t>Process is enclosed within the unit (although not airtight)</w:t>
            </w:r>
          </w:p>
          <w:p w14:paraId="35182D6B" w14:textId="79056791" w:rsidR="00C670E1" w:rsidRDefault="00AD68E1" w:rsidP="00C670E1">
            <w:pPr>
              <w:pStyle w:val="Tablebullets"/>
              <w:framePr w:wrap="around"/>
              <w:spacing w:after="120"/>
            </w:pPr>
            <w:r>
              <w:t>Use p</w:t>
            </w:r>
            <w:r w:rsidR="00C670E1">
              <w:t xml:space="preserve">roper </w:t>
            </w:r>
            <w:r w:rsidRPr="001D5182">
              <w:t xml:space="preserve">transfer pipet </w:t>
            </w:r>
            <w:r w:rsidR="00C670E1" w:rsidRPr="001D5182">
              <w:t>technique</w:t>
            </w:r>
            <w:r w:rsidR="00C670E1">
              <w:t xml:space="preserve"> 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6D50E4F8" w14:textId="5F505532" w:rsidR="00195377" w:rsidRDefault="00195377" w:rsidP="00C670E1">
            <w:pPr>
              <w:pStyle w:val="Tablebullets"/>
              <w:framePr w:wrap="around"/>
              <w:spacing w:after="120"/>
            </w:pPr>
            <w:r>
              <w:t>See Sharps Hazard Additional Information for correct buffer handling procedure</w:t>
            </w:r>
          </w:p>
          <w:p w14:paraId="7EE6A2D8" w14:textId="1C4ACD38" w:rsidR="00C670E1" w:rsidRDefault="00C670E1" w:rsidP="00C670E1">
            <w:pPr>
              <w:pStyle w:val="Tablebullets"/>
              <w:framePr w:wrap="around"/>
              <w:spacing w:after="120"/>
            </w:pPr>
            <w:r>
              <w:t>L</w:t>
            </w:r>
            <w:r w:rsidRPr="001D5182">
              <w:t xml:space="preserve">iquid may </w:t>
            </w:r>
            <w:r>
              <w:t xml:space="preserve">dispense </w:t>
            </w:r>
            <w:r w:rsidRPr="001D5182">
              <w:t xml:space="preserve">while </w:t>
            </w:r>
            <w:r w:rsidR="00AD68E1">
              <w:t>transferring between the</w:t>
            </w:r>
            <w:r w:rsidRPr="001D5182">
              <w:t xml:space="preserve"> sample </w:t>
            </w:r>
            <w:r w:rsidR="00AD68E1">
              <w:t>and</w:t>
            </w:r>
            <w:r w:rsidRPr="001D5182">
              <w:t xml:space="preserve"> reagent tube</w:t>
            </w:r>
            <w:r w:rsidR="00AD68E1">
              <w:t>s</w:t>
            </w:r>
          </w:p>
          <w:p w14:paraId="710234FF" w14:textId="7CAFAD83" w:rsidR="00C670E1" w:rsidRDefault="00C670E1" w:rsidP="00C670E1">
            <w:pPr>
              <w:pStyle w:val="Tablebullets"/>
              <w:framePr w:wrap="around"/>
              <w:spacing w:after="120"/>
            </w:pPr>
            <w:r w:rsidRPr="001D5182">
              <w:t>Discard spent pipet as biohazard waste in leakproof container</w:t>
            </w:r>
          </w:p>
          <w:p w14:paraId="7CB816A4" w14:textId="6BCEFCA8" w:rsidR="00C670E1" w:rsidRDefault="00C670E1" w:rsidP="00C670E1">
            <w:pPr>
              <w:pStyle w:val="Tablebullets"/>
              <w:framePr w:wrap="around"/>
              <w:spacing w:after="120"/>
            </w:pPr>
            <w:r w:rsidRPr="001D5182">
              <w:t>Close reagent tube with thumb</w:t>
            </w:r>
            <w:r w:rsidR="00AD68E1">
              <w:t>; en</w:t>
            </w:r>
            <w:r w:rsidRPr="001D5182">
              <w:t xml:space="preserve">sure </w:t>
            </w:r>
            <w:r w:rsidR="00AD68E1">
              <w:t>it is fully</w:t>
            </w:r>
            <w:r w:rsidR="00AD68E1" w:rsidRPr="001D5182">
              <w:t xml:space="preserve"> </w:t>
            </w:r>
            <w:r w:rsidRPr="001D5182">
              <w:t>close</w:t>
            </w:r>
            <w:r w:rsidR="00AD68E1">
              <w:t>d, as loose</w:t>
            </w:r>
            <w:r w:rsidRPr="001D5182">
              <w:t xml:space="preserve"> top</w:t>
            </w:r>
            <w:r w:rsidR="00AD68E1">
              <w:t>s can</w:t>
            </w:r>
            <w:r w:rsidR="00AD5A02">
              <w:t xml:space="preserve"> pop</w:t>
            </w:r>
            <w:r w:rsidRPr="001D5182">
              <w:t xml:space="preserve"> open and </w:t>
            </w:r>
            <w:r w:rsidR="00AD68E1">
              <w:t>expel</w:t>
            </w:r>
            <w:r w:rsidRPr="001D5182">
              <w:t xml:space="preserve"> not-yet-inactivated sample/buffer mixture</w:t>
            </w:r>
          </w:p>
          <w:p w14:paraId="3D498318" w14:textId="46236324" w:rsidR="00C670E1" w:rsidRDefault="00C670E1" w:rsidP="00C670E1">
            <w:pPr>
              <w:pStyle w:val="Tablebullets"/>
              <w:framePr w:wrap="around"/>
              <w:spacing w:after="120"/>
            </w:pPr>
            <w:r w:rsidRPr="001D5182">
              <w:t>Keep thumb on closed cap</w:t>
            </w:r>
            <w:r>
              <w:t xml:space="preserve"> when </w:t>
            </w:r>
            <w:r w:rsidRPr="001D5182">
              <w:t>invert</w:t>
            </w:r>
            <w:r>
              <w:t>ing</w:t>
            </w:r>
          </w:p>
          <w:p w14:paraId="7B932AD9" w14:textId="49591663" w:rsidR="00C670E1" w:rsidRPr="00C94DFB" w:rsidRDefault="00C670E1" w:rsidP="00C670E1">
            <w:pPr>
              <w:pStyle w:val="Tablebullets"/>
              <w:framePr w:wrap="around"/>
              <w:spacing w:after="120"/>
            </w:pPr>
            <w:r w:rsidRPr="00FE717D">
              <w:t xml:space="preserve">Place </w:t>
            </w:r>
            <w:r w:rsidRPr="001D5182">
              <w:t xml:space="preserve">sample tube </w:t>
            </w:r>
            <w:r w:rsidRPr="00FE717D">
              <w:t xml:space="preserve">back in its holder, twist to release the seal, and wait </w:t>
            </w:r>
            <w:r w:rsidR="00AD68E1">
              <w:t>five (5)</w:t>
            </w:r>
            <w:r w:rsidR="00AD68E1" w:rsidRPr="00FE717D">
              <w:t xml:space="preserve"> </w:t>
            </w:r>
            <w:r w:rsidRPr="00FE717D">
              <w:t>seconds</w:t>
            </w:r>
            <w:r w:rsidR="00AD5A02">
              <w:t>; n</w:t>
            </w:r>
            <w:r w:rsidR="00AD68E1">
              <w:t>ot waiting can cause</w:t>
            </w:r>
            <w:r w:rsidRPr="00FE717D">
              <w:t xml:space="preserve"> dripping </w:t>
            </w:r>
            <w:r w:rsidR="00AD68E1">
              <w:t>when</w:t>
            </w:r>
            <w:r w:rsidRPr="00FE717D">
              <w:t xml:space="preserve"> insert</w:t>
            </w:r>
            <w:r w:rsidR="00AD68E1">
              <w:t>ing</w:t>
            </w:r>
            <w:r w:rsidRPr="00FE717D">
              <w:t xml:space="preserve"> the </w:t>
            </w:r>
            <w:r w:rsidRPr="001D5182">
              <w:t xml:space="preserve">sample tube </w:t>
            </w:r>
            <w:r w:rsidRPr="00FE717D">
              <w:t xml:space="preserve">needle into the pouch’s port </w:t>
            </w:r>
          </w:p>
        </w:tc>
      </w:tr>
      <w:tr w:rsidR="000F5B02" w14:paraId="694BB4C7" w14:textId="77777777" w:rsidTr="00B33EBD">
        <w:tc>
          <w:tcPr>
            <w:tcW w:w="355" w:type="dxa"/>
          </w:tcPr>
          <w:p w14:paraId="12B0B263" w14:textId="42424256" w:rsidR="00C670E1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2180" w:type="dxa"/>
          </w:tcPr>
          <w:p w14:paraId="1FB82DC0" w14:textId="541A23E4" w:rsidR="00C670E1" w:rsidRDefault="00C670E1" w:rsidP="00C670E1">
            <w:pPr>
              <w:rPr>
                <w:rFonts w:eastAsia="Times New Roman"/>
              </w:rPr>
            </w:pPr>
            <w:r w:rsidRPr="002B4F59">
              <w:rPr>
                <w:rFonts w:eastAsia="Times New Roman" w:cstheme="minorHAnsi"/>
              </w:rPr>
              <w:t xml:space="preserve">After </w:t>
            </w:r>
            <w:r>
              <w:rPr>
                <w:rFonts w:eastAsia="Times New Roman" w:cstheme="minorHAnsi"/>
              </w:rPr>
              <w:t xml:space="preserve">processed </w:t>
            </w:r>
            <w:r w:rsidRPr="002B4F59">
              <w:rPr>
                <w:rFonts w:eastAsia="Times New Roman" w:cstheme="minorHAnsi"/>
              </w:rPr>
              <w:t xml:space="preserve">specimen inactivation and before removal of </w:t>
            </w:r>
            <w:r>
              <w:rPr>
                <w:rFonts w:eastAsia="Times New Roman" w:cstheme="minorHAnsi"/>
              </w:rPr>
              <w:t xml:space="preserve">submitted </w:t>
            </w:r>
            <w:r w:rsidRPr="002B4F59">
              <w:rPr>
                <w:rFonts w:eastAsia="Times New Roman" w:cstheme="minorHAnsi"/>
              </w:rPr>
              <w:t>specimen from BSC</w:t>
            </w:r>
          </w:p>
        </w:tc>
        <w:tc>
          <w:tcPr>
            <w:tcW w:w="2180" w:type="dxa"/>
          </w:tcPr>
          <w:p w14:paraId="2D175FB9" w14:textId="09DFB813" w:rsidR="00C670E1" w:rsidRPr="002B4F59" w:rsidRDefault="00C670E1" w:rsidP="00C670E1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>Accidental transfer of contaminated material from the BSC</w:t>
            </w:r>
          </w:p>
          <w:p w14:paraId="77BFD18C" w14:textId="77777777" w:rsidR="00C670E1" w:rsidRPr="00825AE1" w:rsidRDefault="00C670E1" w:rsidP="00C670E1">
            <w:pPr>
              <w:rPr>
                <w:rFonts w:eastAsia="Times New Roman" w:cstheme="minorHAnsi"/>
              </w:rPr>
            </w:pPr>
          </w:p>
        </w:tc>
        <w:tc>
          <w:tcPr>
            <w:tcW w:w="4943" w:type="dxa"/>
          </w:tcPr>
          <w:p w14:paraId="74C0161E" w14:textId="66A56700" w:rsidR="00C670E1" w:rsidRPr="002B4F59" w:rsidRDefault="00C670E1" w:rsidP="00C670E1">
            <w:pPr>
              <w:pStyle w:val="Tablebullets"/>
              <w:framePr w:wrap="around"/>
              <w:spacing w:after="120"/>
            </w:pPr>
            <w:r w:rsidRPr="002B4F59">
              <w:t>Wipe all tubes with disinfectant before removing from BSC</w:t>
            </w:r>
          </w:p>
          <w:p w14:paraId="081D7BE8" w14:textId="65CB7435" w:rsidR="00C670E1" w:rsidRPr="002B4F59" w:rsidRDefault="00C670E1" w:rsidP="00C670E1">
            <w:pPr>
              <w:pStyle w:val="Tablebullets"/>
              <w:framePr w:wrap="around"/>
              <w:spacing w:after="120"/>
            </w:pPr>
            <w:r w:rsidRPr="002B4F59">
              <w:t>Place remaining specimen in Ziploc plastic bag</w:t>
            </w:r>
            <w:r w:rsidR="00AD5A02">
              <w:t>; d</w:t>
            </w:r>
            <w:r w:rsidRPr="002B4F59">
              <w:t>isinfect exterior of bag before removing from BSC.</w:t>
            </w:r>
          </w:p>
          <w:p w14:paraId="6E272242" w14:textId="1B1A4489" w:rsidR="00C670E1" w:rsidRPr="002B4F59" w:rsidRDefault="00C670E1" w:rsidP="00C670E1">
            <w:pPr>
              <w:pStyle w:val="Tablebullets"/>
              <w:framePr w:wrap="around"/>
              <w:spacing w:after="120"/>
            </w:pPr>
            <w:r>
              <w:t>Dispose of primary</w:t>
            </w:r>
            <w:r w:rsidRPr="002B4F59">
              <w:t xml:space="preserve"> gloves</w:t>
            </w:r>
            <w:r>
              <w:t xml:space="preserve"> in waste </w:t>
            </w:r>
            <w:r w:rsidR="00AD5A02">
              <w:t>receptacle</w:t>
            </w:r>
            <w:r>
              <w:t xml:space="preserve"> within BSC</w:t>
            </w:r>
          </w:p>
          <w:p w14:paraId="14D6EDE9" w14:textId="59C3EB1F" w:rsidR="00C670E1" w:rsidRPr="00C670E1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Store specimen(s) in </w:t>
            </w:r>
            <w:r>
              <w:t xml:space="preserve">a secure </w:t>
            </w:r>
            <w:r w:rsidRPr="002B4F59">
              <w:t>refrigerator inside BSL-3 suite</w:t>
            </w:r>
            <w:r>
              <w:t>, with limited access</w:t>
            </w:r>
          </w:p>
        </w:tc>
        <w:tc>
          <w:tcPr>
            <w:tcW w:w="4827" w:type="dxa"/>
          </w:tcPr>
          <w:p w14:paraId="166C63E8" w14:textId="1971E4AE" w:rsidR="00C670E1" w:rsidRDefault="00195377" w:rsidP="00C670E1">
            <w:pPr>
              <w:pStyle w:val="Tablebullets"/>
              <w:framePr w:wrap="around"/>
              <w:spacing w:after="120"/>
            </w:pPr>
            <w:r>
              <w:t>U</w:t>
            </w:r>
            <w:r w:rsidR="006F63B6">
              <w:t>se appropriate d</w:t>
            </w:r>
            <w:r w:rsidR="00C670E1" w:rsidRPr="002B4F59">
              <w:t>isinfectants for containers and work surfaces</w:t>
            </w:r>
          </w:p>
          <w:p w14:paraId="1471B57A" w14:textId="3410C533" w:rsidR="00C670E1" w:rsidRPr="00C670E1" w:rsidRDefault="006F63B6" w:rsidP="00195377">
            <w:pPr>
              <w:pStyle w:val="Tablebullets"/>
              <w:framePr w:wrap="around"/>
            </w:pPr>
            <w:r>
              <w:t>A d</w:t>
            </w:r>
            <w:r w:rsidR="00C670E1" w:rsidRPr="002B4F59">
              <w:t xml:space="preserve">edicated </w:t>
            </w:r>
            <w:r w:rsidR="00C670E1">
              <w:t xml:space="preserve">Category A </w:t>
            </w:r>
            <w:r w:rsidR="00C670E1" w:rsidRPr="002B4F59">
              <w:t xml:space="preserve">waste bag </w:t>
            </w:r>
            <w:r w:rsidR="00C670E1">
              <w:t xml:space="preserve">for all waste generated </w:t>
            </w:r>
            <w:r>
              <w:t>is recommended</w:t>
            </w:r>
            <w:r w:rsidR="00C670E1">
              <w:t xml:space="preserve"> during Ebola specimen processing</w:t>
            </w:r>
          </w:p>
        </w:tc>
      </w:tr>
      <w:tr w:rsidR="005C1C0E" w14:paraId="4B88E83C" w14:textId="77777777" w:rsidTr="00B33EBD">
        <w:tc>
          <w:tcPr>
            <w:tcW w:w="355" w:type="dxa"/>
            <w:shd w:val="clear" w:color="auto" w:fill="F2F2F2" w:themeFill="background1" w:themeFillShade="F2"/>
          </w:tcPr>
          <w:p w14:paraId="66FFB712" w14:textId="02F7ABD9" w:rsidR="00C670E1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7B1F29FE" w14:textId="026A143E" w:rsidR="00C670E1" w:rsidRDefault="00C670E1" w:rsidP="00C670E1">
            <w:pPr>
              <w:rPr>
                <w:rFonts w:eastAsia="Times New Roman"/>
              </w:rPr>
            </w:pPr>
            <w:r w:rsidRPr="002B4F59">
              <w:rPr>
                <w:rFonts w:eastAsia="Times New Roman" w:cstheme="minorHAnsi"/>
              </w:rPr>
              <w:t xml:space="preserve">Post extraction BSC </w:t>
            </w:r>
            <w:r w:rsidR="00ED0446">
              <w:rPr>
                <w:rFonts w:eastAsia="Times New Roman" w:cstheme="minorHAnsi"/>
              </w:rPr>
              <w:t>d</w:t>
            </w:r>
            <w:r w:rsidR="00ED0446" w:rsidRPr="002B4F59">
              <w:rPr>
                <w:rFonts w:eastAsia="Times New Roman" w:cstheme="minorHAnsi"/>
              </w:rPr>
              <w:t>econtamination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759AEA29" w14:textId="2ED4AA84" w:rsidR="00C670E1" w:rsidRPr="00825AE1" w:rsidRDefault="00C670E1" w:rsidP="00C670E1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>Contamination of BSC surfaces</w:t>
            </w:r>
            <w:r>
              <w:rPr>
                <w:rFonts w:eastAsia="Times New Roman" w:cstheme="minorHAnsi"/>
              </w:rPr>
              <w:t>, leading to the possibility of future exposures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2F9E66DE" w14:textId="3A97326A" w:rsidR="00C670E1" w:rsidRPr="002B4F59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Wipe the inside of the BSC with </w:t>
            </w:r>
            <w:r>
              <w:t xml:space="preserve">approved </w:t>
            </w:r>
            <w:r w:rsidRPr="002B4F59">
              <w:t>disinfectant</w:t>
            </w:r>
          </w:p>
          <w:p w14:paraId="53160E85" w14:textId="523DFEEA" w:rsidR="00C670E1" w:rsidRPr="00C670E1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Remove all PPE and discard into </w:t>
            </w:r>
            <w:r>
              <w:t>biohazard waste container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2A7ECFDF" w14:textId="5575E693" w:rsidR="00AD5A02" w:rsidRDefault="00AD5A02" w:rsidP="000F5B02">
            <w:pPr>
              <w:pStyle w:val="Tablebullets"/>
              <w:framePr w:wrap="around"/>
            </w:pPr>
            <w:r>
              <w:t xml:space="preserve">Use </w:t>
            </w:r>
            <w:r w:rsidR="00C670E1" w:rsidRPr="002B4F59">
              <w:t>10% bleach disinfectant</w:t>
            </w:r>
            <w:r w:rsidR="00C670E1" w:rsidRPr="002B4F59" w:rsidDel="00AD5A02">
              <w:t xml:space="preserve"> </w:t>
            </w:r>
            <w:r w:rsidR="00195377">
              <w:t>followed by appropriate contact time</w:t>
            </w:r>
          </w:p>
          <w:p w14:paraId="1037E640" w14:textId="063EA07B" w:rsidR="00C670E1" w:rsidRPr="00C94DFB" w:rsidRDefault="00D96AE3" w:rsidP="000F5B02">
            <w:pPr>
              <w:pStyle w:val="Tablebullets"/>
              <w:framePr w:wrap="around"/>
            </w:pPr>
            <w:r>
              <w:t>W</w:t>
            </w:r>
            <w:r w:rsidR="00C670E1" w:rsidRPr="002B4F59">
              <w:t>ip</w:t>
            </w:r>
            <w:r>
              <w:t>e</w:t>
            </w:r>
            <w:r w:rsidR="00C670E1" w:rsidRPr="002B4F59">
              <w:t xml:space="preserve"> down all surfaces in the BSC with 70% alcohol and allow to air dry.</w:t>
            </w:r>
          </w:p>
        </w:tc>
      </w:tr>
      <w:tr w:rsidR="000F5B02" w14:paraId="36CDC53A" w14:textId="77777777" w:rsidTr="00B33EBD">
        <w:tc>
          <w:tcPr>
            <w:tcW w:w="355" w:type="dxa"/>
          </w:tcPr>
          <w:p w14:paraId="7C10A9BE" w14:textId="728845B2" w:rsidR="00C670E1" w:rsidRPr="006B71A3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2180" w:type="dxa"/>
          </w:tcPr>
          <w:p w14:paraId="0CD5A01F" w14:textId="4DC59F07" w:rsidR="00C670E1" w:rsidRDefault="00C670E1" w:rsidP="00C670E1">
            <w:r w:rsidRPr="002B4F59">
              <w:rPr>
                <w:rFonts w:eastAsia="Times New Roman" w:cstheme="minorHAnsi"/>
              </w:rPr>
              <w:t>Waste autoclaving</w:t>
            </w:r>
          </w:p>
        </w:tc>
        <w:tc>
          <w:tcPr>
            <w:tcW w:w="2180" w:type="dxa"/>
          </w:tcPr>
          <w:p w14:paraId="7A6C7510" w14:textId="2B9F338D" w:rsidR="00C670E1" w:rsidRDefault="00C670E1" w:rsidP="00C670E1">
            <w:r w:rsidRPr="002B4F59">
              <w:rPr>
                <w:rFonts w:eastAsia="Times New Roman" w:cstheme="minorHAnsi"/>
              </w:rPr>
              <w:t>External contamination of waste containers</w:t>
            </w:r>
          </w:p>
        </w:tc>
        <w:tc>
          <w:tcPr>
            <w:tcW w:w="4943" w:type="dxa"/>
          </w:tcPr>
          <w:p w14:paraId="182EF6E3" w14:textId="77777777" w:rsidR="00C670E1" w:rsidRDefault="00C670E1" w:rsidP="00C670E1">
            <w:pPr>
              <w:pStyle w:val="Tablebullets"/>
              <w:framePr w:wrap="around"/>
              <w:spacing w:after="120"/>
            </w:pPr>
            <w:r>
              <w:t>Twist and secure (with tape) the opening of the biohazard waste bags</w:t>
            </w:r>
          </w:p>
          <w:p w14:paraId="2DD3E2AC" w14:textId="158969CA" w:rsidR="00C670E1" w:rsidRPr="00F04898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Disinfect outside of waste containers </w:t>
            </w:r>
            <w:r>
              <w:t xml:space="preserve">with approved disinfectant </w:t>
            </w:r>
            <w:r w:rsidRPr="002B4F59">
              <w:t>before removal from BSC and BSL-3</w:t>
            </w:r>
          </w:p>
        </w:tc>
        <w:tc>
          <w:tcPr>
            <w:tcW w:w="4827" w:type="dxa"/>
          </w:tcPr>
          <w:p w14:paraId="1DFE62A5" w14:textId="13CD3766" w:rsidR="00C670E1" w:rsidRPr="002B4F59" w:rsidRDefault="00195377" w:rsidP="000F5B02">
            <w:pPr>
              <w:pStyle w:val="Tablebullets"/>
              <w:framePr w:hSpace="0" w:wrap="auto" w:vAnchor="margin" w:hAnchor="text" w:xAlign="left" w:yAlign="inline"/>
              <w:spacing w:after="120"/>
            </w:pPr>
            <w:r>
              <w:t>To clean e</w:t>
            </w:r>
            <w:r w:rsidR="00D96AE3">
              <w:t>xterior of the waste container</w:t>
            </w:r>
            <w:r>
              <w:t>,</w:t>
            </w:r>
            <w:r w:rsidR="00D96AE3">
              <w:t xml:space="preserve"> </w:t>
            </w:r>
            <w:r>
              <w:t>use</w:t>
            </w:r>
            <w:r w:rsidR="00D96AE3">
              <w:t xml:space="preserve"> </w:t>
            </w:r>
            <w:r w:rsidR="00C670E1" w:rsidRPr="002B4F59">
              <w:t>10% bleach disinfectant</w:t>
            </w:r>
            <w:r>
              <w:t xml:space="preserve"> followed by appropriate</w:t>
            </w:r>
            <w:r w:rsidR="00C670E1" w:rsidRPr="002B4F59" w:rsidDel="00D96AE3">
              <w:t xml:space="preserve"> </w:t>
            </w:r>
            <w:r w:rsidR="00D96AE3" w:rsidRPr="002B4F59">
              <w:t xml:space="preserve">contact </w:t>
            </w:r>
            <w:r>
              <w:t>time</w:t>
            </w:r>
          </w:p>
          <w:p w14:paraId="34AB9DB4" w14:textId="52223CE5" w:rsidR="00C670E1" w:rsidRPr="00F04898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Autoclave all PPE </w:t>
            </w:r>
            <w:r>
              <w:t xml:space="preserve">and laboratory consumables </w:t>
            </w:r>
            <w:r w:rsidRPr="002B4F59">
              <w:t>used in specimen handling and testing.</w:t>
            </w:r>
          </w:p>
        </w:tc>
      </w:tr>
      <w:tr w:rsidR="005C1C0E" w14:paraId="097BA1AC" w14:textId="77777777" w:rsidTr="00B33EBD">
        <w:tc>
          <w:tcPr>
            <w:tcW w:w="355" w:type="dxa"/>
            <w:shd w:val="clear" w:color="auto" w:fill="F2F2F2" w:themeFill="background1" w:themeFillShade="F2"/>
          </w:tcPr>
          <w:p w14:paraId="38160064" w14:textId="70E6C1C3" w:rsidR="00C670E1" w:rsidRPr="006B71A3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3F19D964" w14:textId="030BD69A" w:rsidR="00C670E1" w:rsidRDefault="00C670E1" w:rsidP="00C670E1">
            <w:r>
              <w:rPr>
                <w:rFonts w:eastAsia="Times New Roman" w:cstheme="minorHAnsi"/>
              </w:rPr>
              <w:t>Doff PPE with trained observer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5DB59BBB" w14:textId="78348531" w:rsidR="00C670E1" w:rsidRDefault="00C670E1" w:rsidP="00C670E1">
            <w:r>
              <w:rPr>
                <w:rFonts w:eastAsia="Times New Roman" w:cstheme="minorHAnsi"/>
              </w:rPr>
              <w:t>Improper PPE removal can result in exposure</w:t>
            </w:r>
          </w:p>
        </w:tc>
        <w:tc>
          <w:tcPr>
            <w:tcW w:w="4943" w:type="dxa"/>
            <w:shd w:val="clear" w:color="auto" w:fill="F2F2F2" w:themeFill="background1" w:themeFillShade="F2"/>
          </w:tcPr>
          <w:p w14:paraId="11E6B24D" w14:textId="430FE7EE" w:rsidR="00C670E1" w:rsidRDefault="00440197" w:rsidP="00C670E1">
            <w:pPr>
              <w:pStyle w:val="Tablebullets"/>
              <w:framePr w:wrap="around"/>
              <w:spacing w:after="120"/>
            </w:pPr>
            <w:r>
              <w:t xml:space="preserve">Doff BSL3+ PPE </w:t>
            </w:r>
            <w:r w:rsidR="00AD68E1">
              <w:t xml:space="preserve">accompanied </w:t>
            </w:r>
            <w:r w:rsidR="00C670E1">
              <w:t>by a trained observer</w:t>
            </w:r>
          </w:p>
          <w:p w14:paraId="5A52E400" w14:textId="77777777" w:rsidR="00C670E1" w:rsidRDefault="00C670E1" w:rsidP="00C670E1">
            <w:pPr>
              <w:pStyle w:val="Tablebullets"/>
              <w:framePr w:wrap="around"/>
              <w:spacing w:after="120"/>
            </w:pPr>
            <w:r>
              <w:t>Use a PPE doffing checklist to ensure PPE was properly removed to prevent exposure.</w:t>
            </w:r>
          </w:p>
          <w:p w14:paraId="1B243CF0" w14:textId="1D3C854D" w:rsidR="00C670E1" w:rsidRPr="00F04898" w:rsidRDefault="00C670E1" w:rsidP="00C670E1">
            <w:pPr>
              <w:pStyle w:val="Tablebullets"/>
              <w:framePr w:wrap="around"/>
              <w:spacing w:after="120"/>
            </w:pPr>
            <w:r w:rsidRPr="00416DDC">
              <w:t xml:space="preserve">Have the trained observer </w:t>
            </w:r>
            <w:r>
              <w:t xml:space="preserve">confirm that the individual doffing PPE has </w:t>
            </w:r>
            <w:proofErr w:type="gramStart"/>
            <w:r>
              <w:t>successful</w:t>
            </w:r>
            <w:r w:rsidR="00D96AE3">
              <w:t>ly</w:t>
            </w:r>
            <w:r>
              <w:t xml:space="preserve"> </w:t>
            </w:r>
            <w:r w:rsidR="00D96AE3">
              <w:t>avoided</w:t>
            </w:r>
            <w:proofErr w:type="gramEnd"/>
            <w:r w:rsidR="00D96AE3">
              <w:t xml:space="preserve"> </w:t>
            </w:r>
            <w:r>
              <w:t xml:space="preserve">direct contact with contaminated areas and </w:t>
            </w:r>
            <w:r w:rsidR="00AD68E1">
              <w:t xml:space="preserve">has </w:t>
            </w:r>
            <w:r>
              <w:t>no observabl</w:t>
            </w:r>
            <w:r w:rsidR="00AD68E1">
              <w:t xml:space="preserve">e </w:t>
            </w:r>
            <w:r>
              <w:t>contamination on their skin or clothing</w:t>
            </w:r>
          </w:p>
        </w:tc>
        <w:tc>
          <w:tcPr>
            <w:tcW w:w="4827" w:type="dxa"/>
            <w:shd w:val="clear" w:color="auto" w:fill="F2F2F2" w:themeFill="background1" w:themeFillShade="F2"/>
          </w:tcPr>
          <w:p w14:paraId="58427B28" w14:textId="7FC92485" w:rsidR="00C670E1" w:rsidRPr="00F04898" w:rsidRDefault="00C670E1" w:rsidP="00C670E1">
            <w:pPr>
              <w:spacing w:after="120"/>
            </w:pPr>
            <w:r>
              <w:rPr>
                <w:rFonts w:eastAsia="Times New Roman" w:cstheme="minorHAnsi"/>
              </w:rPr>
              <w:t xml:space="preserve">PPE doffing should be </w:t>
            </w:r>
            <w:proofErr w:type="gramStart"/>
            <w:r>
              <w:rPr>
                <w:rFonts w:eastAsia="Times New Roman" w:cstheme="minorHAnsi"/>
              </w:rPr>
              <w:t>practiced</w:t>
            </w:r>
            <w:proofErr w:type="gramEnd"/>
            <w:r>
              <w:rPr>
                <w:rFonts w:eastAsia="Times New Roman" w:cstheme="minorHAnsi"/>
              </w:rPr>
              <w:t xml:space="preserve"> and competency assessed prior to conducting the procedure in a real-world situation</w:t>
            </w:r>
          </w:p>
        </w:tc>
      </w:tr>
    </w:tbl>
    <w:p w14:paraId="33710DE2" w14:textId="1FE682C9" w:rsidR="00C670E1" w:rsidRDefault="00C670E1" w:rsidP="00F04898"/>
    <w:p w14:paraId="693425D2" w14:textId="77777777" w:rsidR="00C670E1" w:rsidRDefault="00C670E1">
      <w:r>
        <w:br w:type="page"/>
      </w:r>
    </w:p>
    <w:p w14:paraId="10336CED" w14:textId="75479CAF" w:rsidR="00F04898" w:rsidRDefault="00C670E1" w:rsidP="00C670E1">
      <w:pPr>
        <w:pStyle w:val="Heading1"/>
      </w:pPr>
      <w:r w:rsidRPr="002B4F59">
        <w:t>Biological Safety</w:t>
      </w:r>
    </w:p>
    <w:p w14:paraId="5752D4EB" w14:textId="25EE9D48" w:rsidR="00966B2B" w:rsidRDefault="00F33139" w:rsidP="00966B2B">
      <w:pPr>
        <w:rPr>
          <w:rFonts w:cstheme="minorHAnsi"/>
          <w:i/>
        </w:rPr>
      </w:pPr>
      <w:r w:rsidRPr="00D254AB">
        <w:rPr>
          <w:rFonts w:cstheme="minorHAnsi"/>
          <w:i/>
          <w:iCs/>
        </w:rPr>
        <w:t>There</w:t>
      </w:r>
      <w:r w:rsidRPr="00D254AB">
        <w:rPr>
          <w:rFonts w:cstheme="minorHAnsi"/>
          <w:i/>
        </w:rPr>
        <w:t xml:space="preserve"> are examples included </w:t>
      </w:r>
      <w:r>
        <w:rPr>
          <w:rFonts w:cstheme="minorHAnsi"/>
          <w:i/>
          <w:iCs/>
        </w:rPr>
        <w:t xml:space="preserve">in italics </w:t>
      </w:r>
      <w:r w:rsidRPr="00D254AB">
        <w:rPr>
          <w:rFonts w:cstheme="minorHAnsi"/>
          <w:i/>
        </w:rPr>
        <w:t>of what information might go in the response column, but this should be tailored to the lab</w:t>
      </w:r>
      <w:r>
        <w:rPr>
          <w:rFonts w:cstheme="minorHAnsi"/>
          <w:i/>
          <w:iCs/>
        </w:rPr>
        <w:t>oratory</w:t>
      </w:r>
      <w:r w:rsidRPr="00D254AB">
        <w:rPr>
          <w:rFonts w:cstheme="minorHAnsi"/>
          <w:i/>
        </w:rPr>
        <w:t>’s procedures and inventory</w:t>
      </w:r>
      <w:r>
        <w:rPr>
          <w:rFonts w:cstheme="minorHAnsi"/>
          <w:i/>
          <w:iCs/>
        </w:rPr>
        <w:t>.</w:t>
      </w:r>
      <w:r w:rsidRPr="00D254AB">
        <w:rPr>
          <w:rFonts w:cstheme="minorHAnsi"/>
          <w:i/>
        </w:rPr>
        <w:t xml:space="preserve"> </w:t>
      </w:r>
    </w:p>
    <w:tbl>
      <w:tblPr>
        <w:tblStyle w:val="APHLTableHeader1"/>
        <w:tblW w:w="14490" w:type="dxa"/>
        <w:tblInd w:w="0" w:type="dxa"/>
        <w:tblLayout w:type="fixed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57"/>
        <w:gridCol w:w="4049"/>
        <w:gridCol w:w="2341"/>
        <w:gridCol w:w="7743"/>
      </w:tblGrid>
      <w:tr w:rsidR="00994087" w14:paraId="2732A553" w14:textId="77777777" w:rsidTr="009940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E0050A0" w14:textId="77777777" w:rsidR="00994087" w:rsidRDefault="00994087">
            <w:pPr>
              <w:rPr>
                <w:szCs w:val="22"/>
              </w:rPr>
            </w:pPr>
            <w:r>
              <w:rPr>
                <w:szCs w:val="22"/>
              </w:rPr>
              <w:t>#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21F4F8" w14:textId="77777777" w:rsidR="00994087" w:rsidRDefault="00994087">
            <w:pPr>
              <w:rPr>
                <w:szCs w:val="22"/>
              </w:rPr>
            </w:pPr>
            <w:r>
              <w:rPr>
                <w:szCs w:val="22"/>
              </w:rPr>
              <w:t>Item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BFCF0C" w14:textId="77777777" w:rsidR="00994087" w:rsidRDefault="00994087">
            <w:pPr>
              <w:rPr>
                <w:szCs w:val="22"/>
              </w:rPr>
            </w:pPr>
            <w:r>
              <w:rPr>
                <w:szCs w:val="22"/>
              </w:rPr>
              <w:t>Response</w:t>
            </w:r>
          </w:p>
        </w:tc>
        <w:tc>
          <w:tcPr>
            <w:tcW w:w="7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CA10" w14:textId="77777777" w:rsidR="00994087" w:rsidRDefault="00994087">
            <w:pPr>
              <w:rPr>
                <w:szCs w:val="22"/>
              </w:rPr>
            </w:pPr>
            <w:r>
              <w:rPr>
                <w:szCs w:val="22"/>
              </w:rPr>
              <w:t>Comments</w:t>
            </w:r>
          </w:p>
        </w:tc>
      </w:tr>
      <w:tr w:rsidR="00994087" w14:paraId="7809EEE5" w14:textId="77777777" w:rsidTr="00994087">
        <w:trPr>
          <w:cantSplit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FD2F00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0108A2" w14:textId="77777777" w:rsidR="00994087" w:rsidRDefault="00994087">
            <w:r>
              <w:t>Biosafety level (BSL) established in this unit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35CC" w14:textId="77777777" w:rsidR="00994087" w:rsidRDefault="00B33EBD">
            <w:sdt>
              <w:sdtPr>
                <w:id w:val="-661769980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N/A, no BSL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231" w14:textId="77777777" w:rsidR="00994087" w:rsidRDefault="00994087"/>
        </w:tc>
      </w:tr>
      <w:tr w:rsidR="00994087" w14:paraId="5B3636FD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B304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629E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09C8" w14:textId="77777777" w:rsidR="00994087" w:rsidRDefault="00B33EBD">
            <w:pPr>
              <w:rPr>
                <w:i/>
                <w:iCs/>
              </w:rPr>
            </w:pPr>
            <w:sdt>
              <w:sdtPr>
                <w:id w:val="-472601219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BSL-3+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3B4F" w14:textId="21C1165E" w:rsidR="00994087" w:rsidRDefault="00994087">
            <w:pPr>
              <w:rPr>
                <w:i/>
                <w:iCs/>
              </w:rPr>
            </w:pPr>
            <w:r w:rsidRPr="000F5B02">
              <w:t>List BSL-3+ processes</w:t>
            </w:r>
            <w:r w:rsidR="000F5B02" w:rsidRPr="000F5B02">
              <w:t>: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br/>
              <w:t>e.g., Sample processing including inactivation and extraction steps; Sample storage</w:t>
            </w:r>
          </w:p>
        </w:tc>
      </w:tr>
      <w:tr w:rsidR="00994087" w14:paraId="531396F5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7A53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AA00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8C2" w14:textId="77777777" w:rsidR="00994087" w:rsidRDefault="00B33EBD">
            <w:sdt>
              <w:sdtPr>
                <w:id w:val="22060517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BSL-2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E6EF" w14:textId="77777777" w:rsidR="00994087" w:rsidRDefault="00994087">
            <w:pPr>
              <w:rPr>
                <w:i/>
                <w:iCs/>
              </w:rPr>
            </w:pPr>
            <w:r>
              <w:t>List BSL-2 processes</w:t>
            </w:r>
            <w:r>
              <w:rPr>
                <w:i/>
                <w:iCs/>
              </w:rPr>
              <w:t xml:space="preserve">: </w:t>
            </w:r>
          </w:p>
          <w:p w14:paraId="0C772D5A" w14:textId="77777777" w:rsidR="00994087" w:rsidRDefault="00994087">
            <w:r>
              <w:rPr>
                <w:i/>
                <w:iCs/>
              </w:rPr>
              <w:t>e.g., PCR (after inactivation) and associated reagent preparation</w:t>
            </w:r>
          </w:p>
        </w:tc>
      </w:tr>
      <w:tr w:rsidR="00994087" w14:paraId="10965987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16DD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D84D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EEC5" w14:textId="77777777" w:rsidR="00994087" w:rsidRDefault="00B33EBD">
            <w:sdt>
              <w:sdtPr>
                <w:id w:val="445967522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BSL-1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CB83" w14:textId="77777777" w:rsidR="00994087" w:rsidRDefault="00994087">
            <w:r>
              <w:t>List BSL-1 processes:</w:t>
            </w:r>
          </w:p>
        </w:tc>
      </w:tr>
      <w:tr w:rsidR="00994087" w14:paraId="77B1CD88" w14:textId="77777777" w:rsidTr="00994087">
        <w:trPr>
          <w:cantSplit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4A1C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B9C" w14:textId="77777777" w:rsidR="00994087" w:rsidRDefault="00994087">
            <w:r>
              <w:t>List parts of testing process that pose a risk of aerosol generation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7D5" w14:textId="77777777" w:rsidR="00994087" w:rsidRPr="003807A0" w:rsidRDefault="00B33EBD" w:rsidP="003807A0">
            <w:pPr>
              <w:pStyle w:val="Tablecheckboxes"/>
            </w:pPr>
            <w:sdt>
              <w:sdtPr>
                <w:id w:val="-147536477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</w:t>
            </w:r>
            <w:proofErr w:type="spellStart"/>
            <w:r w:rsidR="00994087" w:rsidRPr="003807A0">
              <w:t>Vortexing</w:t>
            </w:r>
            <w:proofErr w:type="spellEnd"/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C6C9" w14:textId="77777777" w:rsidR="00994087" w:rsidRDefault="00994087"/>
        </w:tc>
      </w:tr>
      <w:tr w:rsidR="00994087" w14:paraId="6F625230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C34D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6C91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B96F" w14:textId="77777777" w:rsidR="00994087" w:rsidRPr="003807A0" w:rsidRDefault="00B33EBD" w:rsidP="003807A0">
            <w:pPr>
              <w:pStyle w:val="Tablecheckboxes"/>
            </w:pPr>
            <w:sdt>
              <w:sdtPr>
                <w:id w:val="-844858155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Specimen loading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D176" w14:textId="77777777" w:rsidR="00994087" w:rsidRDefault="0099408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e.g., Loading into </w:t>
            </w:r>
            <w:proofErr w:type="spellStart"/>
            <w:r>
              <w:rPr>
                <w:i/>
                <w:iCs/>
              </w:rPr>
              <w:t>BioFire</w:t>
            </w:r>
            <w:proofErr w:type="spellEnd"/>
            <w:r>
              <w:rPr>
                <w:i/>
                <w:iCs/>
              </w:rPr>
              <w:t xml:space="preserve"> Cartridge by syringe</w:t>
            </w:r>
          </w:p>
        </w:tc>
      </w:tr>
      <w:tr w:rsidR="00994087" w14:paraId="32A1F7EB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FBA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88D1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7006" w14:textId="77777777" w:rsidR="00994087" w:rsidRPr="003807A0" w:rsidRDefault="00B33EBD" w:rsidP="003807A0">
            <w:pPr>
              <w:pStyle w:val="Tablecheckboxes"/>
            </w:pPr>
            <w:sdt>
              <w:sdtPr>
                <w:id w:val="-58249014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Pipetting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590" w14:textId="77777777" w:rsidR="00994087" w:rsidRDefault="00994087"/>
        </w:tc>
      </w:tr>
      <w:tr w:rsidR="00994087" w14:paraId="3325942A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CDB6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82B4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0716" w14:textId="77777777" w:rsidR="00994087" w:rsidRPr="003807A0" w:rsidRDefault="00B33EBD" w:rsidP="003807A0">
            <w:pPr>
              <w:pStyle w:val="Tablecheckboxes"/>
            </w:pPr>
            <w:sdt>
              <w:sdtPr>
                <w:id w:val="-657462868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Centrifuging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CB6" w14:textId="77777777" w:rsidR="00994087" w:rsidRDefault="00994087"/>
        </w:tc>
      </w:tr>
      <w:tr w:rsidR="00994087" w14:paraId="21B0148E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E520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DC9C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1A4C" w14:textId="77777777" w:rsidR="00994087" w:rsidRPr="003807A0" w:rsidRDefault="00B33EBD" w:rsidP="003807A0">
            <w:pPr>
              <w:pStyle w:val="Tablecheckboxes"/>
            </w:pPr>
            <w:sdt>
              <w:sdtPr>
                <w:id w:val="1029536176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Opening and closing collection and microcentrifuge tubes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B658" w14:textId="77777777" w:rsidR="00994087" w:rsidRDefault="00994087"/>
        </w:tc>
      </w:tr>
      <w:tr w:rsidR="00994087" w14:paraId="2D6FB926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431B" w14:textId="77777777" w:rsidR="00994087" w:rsidRDefault="00B33EBD">
            <w:pPr>
              <w:rPr>
                <w:b/>
                <w:bCs/>
              </w:rPr>
            </w:pPr>
            <w:sdt>
              <w:sdtPr>
                <w:id w:val="867953866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rPr>
                    <w:b/>
                    <w:bCs/>
                  </w:rPr>
                  <w:t>3</w:t>
                </w:r>
              </w:sdtContent>
            </w:sdt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380" w14:textId="77777777" w:rsidR="00994087" w:rsidRDefault="00994087">
            <w:r>
              <w:t xml:space="preserve">List all equipment involved in the use and storage of infectious materials </w:t>
            </w:r>
          </w:p>
          <w:p w14:paraId="51B83688" w14:textId="77777777" w:rsidR="00994087" w:rsidRDefault="00994087"/>
          <w:p w14:paraId="2310E1DD" w14:textId="77777777" w:rsidR="00994087" w:rsidRDefault="00994087">
            <w:r>
              <w:t xml:space="preserve">Note: All must have biosafety labels affixed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A8AF" w14:textId="77777777" w:rsidR="00994087" w:rsidRPr="003807A0" w:rsidRDefault="00B33EBD" w:rsidP="003807A0">
            <w:pPr>
              <w:pStyle w:val="Tablecheckboxes"/>
            </w:pPr>
            <w:sdt>
              <w:sdtPr>
                <w:id w:val="-1828431121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BSC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33C4" w14:textId="77777777" w:rsidR="00994087" w:rsidRDefault="00B33EBD" w:rsidP="003807A0">
            <w:pPr>
              <w:pStyle w:val="Tablecheckboxes"/>
            </w:pPr>
            <w:sdt>
              <w:sdtPr>
                <w:id w:val="-1578053795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has biosafety label </w:t>
            </w:r>
          </w:p>
        </w:tc>
      </w:tr>
      <w:tr w:rsidR="00994087" w14:paraId="4C92C7CC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C391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6691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C12A" w14:textId="77777777" w:rsidR="00994087" w:rsidRPr="003807A0" w:rsidRDefault="00B33EBD" w:rsidP="003807A0">
            <w:pPr>
              <w:pStyle w:val="Tablecheckboxes"/>
            </w:pPr>
            <w:sdt>
              <w:sdtPr>
                <w:id w:val="-64874957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Centrifuge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EBB" w14:textId="77777777" w:rsidR="00994087" w:rsidRDefault="00B33EBD" w:rsidP="003807A0">
            <w:pPr>
              <w:pStyle w:val="Tablecheckboxes"/>
            </w:pPr>
            <w:sdt>
              <w:sdtPr>
                <w:id w:val="-510524821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has biosafety label </w:t>
            </w:r>
          </w:p>
        </w:tc>
      </w:tr>
      <w:tr w:rsidR="00994087" w14:paraId="69E77CC0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AB1C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2E62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3DF2" w14:textId="77777777" w:rsidR="00994087" w:rsidRPr="003807A0" w:rsidRDefault="00B33EBD" w:rsidP="003807A0">
            <w:pPr>
              <w:pStyle w:val="Tablecheckboxes"/>
            </w:pPr>
            <w:sdt>
              <w:sdtPr>
                <w:id w:val="-407850392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Freezers/refrigerators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2650" w14:textId="77777777" w:rsidR="00994087" w:rsidRDefault="00B33EBD" w:rsidP="003807A0">
            <w:pPr>
              <w:pStyle w:val="Tablecheckboxes"/>
            </w:pPr>
            <w:sdt>
              <w:sdtPr>
                <w:id w:val="1360236987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has biosafety label </w:t>
            </w:r>
          </w:p>
          <w:p w14:paraId="5FD783C8" w14:textId="77777777" w:rsidR="00994087" w:rsidRPr="003807A0" w:rsidRDefault="00994087" w:rsidP="003807A0">
            <w:pPr>
              <w:rPr>
                <w:i/>
                <w:iCs/>
              </w:rPr>
            </w:pPr>
            <w:r w:rsidRPr="003807A0">
              <w:rPr>
                <w:i/>
                <w:iCs/>
              </w:rPr>
              <w:t>e.g., Have 2 of each - 1 for specimen, 1 for reagents</w:t>
            </w:r>
          </w:p>
        </w:tc>
      </w:tr>
      <w:tr w:rsidR="00994087" w14:paraId="71F84DCC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BD92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727D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757" w14:textId="77777777" w:rsidR="00994087" w:rsidRPr="003807A0" w:rsidRDefault="00B33EBD" w:rsidP="003807A0">
            <w:pPr>
              <w:pStyle w:val="Tablecheckboxes"/>
            </w:pPr>
            <w:sdt>
              <w:sdtPr>
                <w:id w:val="-165298166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Pipettes  </w:t>
            </w:r>
          </w:p>
          <w:p w14:paraId="30917DF5" w14:textId="77777777" w:rsidR="00994087" w:rsidRPr="003807A0" w:rsidRDefault="00994087" w:rsidP="003807A0">
            <w:pPr>
              <w:pStyle w:val="Tablecheckboxes"/>
            </w:pP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E250" w14:textId="77777777" w:rsidR="00994087" w:rsidRDefault="00B33EBD" w:rsidP="003807A0">
            <w:pPr>
              <w:pStyle w:val="Tablecheckboxes"/>
            </w:pPr>
            <w:sdt>
              <w:sdtPr>
                <w:id w:val="-915094016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has biosafety label </w:t>
            </w:r>
          </w:p>
          <w:p w14:paraId="228C0DC0" w14:textId="77777777" w:rsidR="00994087" w:rsidRPr="003807A0" w:rsidRDefault="00994087" w:rsidP="003807A0">
            <w:pPr>
              <w:pStyle w:val="Tablecheckboxes"/>
              <w:rPr>
                <w:i/>
                <w:iCs/>
              </w:rPr>
            </w:pPr>
            <w:r w:rsidRPr="003807A0">
              <w:rPr>
                <w:i/>
                <w:iCs/>
              </w:rPr>
              <w:t>e.g., Set is dedicated to Ebola testing</w:t>
            </w:r>
          </w:p>
        </w:tc>
      </w:tr>
      <w:tr w:rsidR="00994087" w14:paraId="1C09DAAE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7D26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0654" w14:textId="77777777" w:rsidR="00994087" w:rsidRDefault="00994087"/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9117" w14:textId="77777777" w:rsidR="00994087" w:rsidRPr="003807A0" w:rsidRDefault="00B33EBD" w:rsidP="003807A0">
            <w:pPr>
              <w:pStyle w:val="Tablecheckboxes"/>
            </w:pPr>
            <w:sdt>
              <w:sdtPr>
                <w:id w:val="349119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 w:rsidRPr="003807A0">
                  <w:sym w:font="Wingdings 2" w:char="F0A3"/>
                </w:r>
              </w:sdtContent>
            </w:sdt>
            <w:r w:rsidR="00994087" w:rsidRPr="003807A0">
              <w:t xml:space="preserve"> Heat block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19F" w14:textId="77777777" w:rsidR="00994087" w:rsidRDefault="00B33EBD" w:rsidP="003807A0">
            <w:pPr>
              <w:pStyle w:val="Tablecheckboxes"/>
            </w:pPr>
            <w:sdt>
              <w:sdtPr>
                <w:id w:val="-61258989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has biosafety label</w:t>
            </w:r>
          </w:p>
        </w:tc>
      </w:tr>
      <w:tr w:rsidR="00994087" w14:paraId="2F7D4171" w14:textId="77777777" w:rsidTr="00994087">
        <w:trPr>
          <w:cantSplit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F77D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BAE" w14:textId="77777777" w:rsidR="00994087" w:rsidRDefault="00994087">
            <w:r>
              <w:t xml:space="preserve">Are buckets with safety caps/cups or aerosol tight rotor lids used when centrifuging infectious materials?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0CF" w14:textId="77777777" w:rsidR="00994087" w:rsidRDefault="00B33EBD">
            <w:sdt>
              <w:sdtPr>
                <w:id w:val="-64072466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No </w:t>
            </w:r>
          </w:p>
          <w:p w14:paraId="123493CC" w14:textId="77777777" w:rsidR="00994087" w:rsidRDefault="00B33EBD">
            <w:sdt>
              <w:sdtPr>
                <w:id w:val="94712931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</w:t>
            </w:r>
            <w:r w:rsidR="00994087">
              <w:rPr>
                <w:rFonts w:cstheme="minorHAnsi"/>
              </w:rPr>
              <w:t>Yes</w:t>
            </w:r>
            <w:r w:rsidR="00994087">
              <w:rPr>
                <w:rFonts w:cstheme="minorHAnsi"/>
              </w:rPr>
              <w:tab/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07C" w14:textId="77777777" w:rsidR="00994087" w:rsidRDefault="00994087"/>
        </w:tc>
      </w:tr>
      <w:tr w:rsidR="00994087" w14:paraId="69437F73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EF5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1513" w14:textId="77777777" w:rsidR="00994087" w:rsidRDefault="00994087">
            <w:r>
              <w:t xml:space="preserve">Is health monitoring performed in this Unit?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4E58" w14:textId="77777777" w:rsidR="00994087" w:rsidRDefault="00B33EBD">
            <w:sdt>
              <w:sdtPr>
                <w:id w:val="1681617420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No   </w:t>
            </w:r>
          </w:p>
          <w:p w14:paraId="3FD17B02" w14:textId="77777777" w:rsidR="00994087" w:rsidRDefault="00B33EBD">
            <w:pPr>
              <w:rPr>
                <w:b/>
                <w:bCs/>
              </w:rPr>
            </w:pPr>
            <w:sdt>
              <w:sdtPr>
                <w:id w:val="-118944433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rPr>
                <w:rFonts w:cstheme="minorHAnsi"/>
                <w:i/>
              </w:rPr>
              <w:t xml:space="preserve"> </w:t>
            </w:r>
            <w:r w:rsidR="00994087">
              <w:rPr>
                <w:rFonts w:cstheme="minorHAnsi"/>
                <w:iCs/>
              </w:rPr>
              <w:t xml:space="preserve">Yes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CB13" w14:textId="77777777" w:rsidR="00994087" w:rsidRDefault="00994087">
            <w:r>
              <w:t xml:space="preserve">If yes, </w:t>
            </w:r>
            <w:r>
              <w:rPr>
                <w:rFonts w:cstheme="minorHAnsi"/>
                <w:iCs/>
              </w:rPr>
              <w:t>please indicate frequency and the process:</w:t>
            </w:r>
          </w:p>
        </w:tc>
      </w:tr>
      <w:tr w:rsidR="00994087" w14:paraId="00E3E1EC" w14:textId="77777777" w:rsidTr="00994087">
        <w:trPr>
          <w:cantSplit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6007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D30C" w14:textId="77777777" w:rsidR="00994087" w:rsidRDefault="00994087">
            <w:r>
              <w:t xml:space="preserve">Are vaccines recommended for work in this Unit?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96C" w14:textId="77777777" w:rsidR="00994087" w:rsidRDefault="00B33EBD">
            <w:sdt>
              <w:sdtPr>
                <w:id w:val="209898753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No   </w:t>
            </w:r>
          </w:p>
          <w:p w14:paraId="56E19157" w14:textId="77777777" w:rsidR="00994087" w:rsidRDefault="00B33EBD">
            <w:pPr>
              <w:rPr>
                <w:rFonts w:cstheme="minorHAnsi"/>
                <w:i/>
                <w:iCs/>
              </w:rPr>
            </w:pPr>
            <w:sdt>
              <w:sdtPr>
                <w:id w:val="-106548284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Y</w:t>
            </w:r>
            <w:r w:rsidR="00994087">
              <w:rPr>
                <w:rFonts w:cstheme="minorHAnsi"/>
              </w:rPr>
              <w:t>es</w:t>
            </w:r>
          </w:p>
          <w:p w14:paraId="26919DC9" w14:textId="77777777" w:rsidR="00994087" w:rsidRDefault="00994087">
            <w:pPr>
              <w:rPr>
                <w:rFonts w:cstheme="minorHAnsi"/>
                <w:i/>
                <w:iCs/>
              </w:rPr>
            </w:pP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E011" w14:textId="77777777" w:rsidR="00994087" w:rsidRDefault="00994087">
            <w:pPr>
              <w:rPr>
                <w:rFonts w:cstheme="minorHAnsi"/>
              </w:rPr>
            </w:pPr>
            <w:r>
              <w:t xml:space="preserve">If yes, </w:t>
            </w:r>
            <w:r>
              <w:rPr>
                <w:rFonts w:cstheme="minorHAnsi"/>
              </w:rPr>
              <w:t>please indicate how employees are informed of the vaccines, what vaccines are recommended, etc.:</w:t>
            </w:r>
          </w:p>
          <w:p w14:paraId="41C6C0EB" w14:textId="77777777" w:rsidR="00994087" w:rsidRDefault="00994087">
            <w:r>
              <w:rPr>
                <w:rFonts w:cstheme="minorHAnsi"/>
                <w:i/>
                <w:iCs/>
              </w:rPr>
              <w:t>There is no commercially licensed vaccine available for Ebola virus.</w:t>
            </w:r>
          </w:p>
        </w:tc>
      </w:tr>
      <w:tr w:rsidR="00994087" w14:paraId="5FC5DD67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D973" w14:textId="77777777" w:rsidR="00994087" w:rsidRDefault="00994087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EBE4" w14:textId="77777777" w:rsidR="00994087" w:rsidRDefault="00994087">
            <w:pPr>
              <w:rPr>
                <w:rFonts w:cstheme="minorHAnsi"/>
                <w:iCs/>
              </w:rPr>
            </w:pPr>
            <w:r>
              <w:t>List all sharps used and whether they include any safety features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A56" w14:textId="77777777" w:rsidR="00994087" w:rsidRDefault="00B33EBD" w:rsidP="003807A0">
            <w:pPr>
              <w:pStyle w:val="Tablecheckboxes"/>
              <w:rPr>
                <w:rFonts w:cstheme="minorHAnsi"/>
                <w:iCs/>
              </w:rPr>
            </w:pPr>
            <w:sdt>
              <w:sdtPr>
                <w:id w:val="-61529104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Safety blades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D49" w14:textId="77777777" w:rsidR="00994087" w:rsidRDefault="00B33EBD">
            <w:sdt>
              <w:sdtPr>
                <w:id w:val="-199169991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includes </w:t>
            </w:r>
            <w:r w:rsidR="00994087">
              <w:rPr>
                <w:iCs/>
              </w:rPr>
              <w:t>safety device feature</w:t>
            </w:r>
          </w:p>
        </w:tc>
      </w:tr>
      <w:tr w:rsidR="00994087" w14:paraId="4DD33DBD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A7FC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5A25" w14:textId="77777777" w:rsidR="00994087" w:rsidRDefault="00994087">
            <w:pPr>
              <w:rPr>
                <w:rFonts w:cstheme="minorHAnsi"/>
                <w:i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10FC" w14:textId="77777777" w:rsidR="00994087" w:rsidRDefault="00B33EBD">
            <w:sdt>
              <w:sdtPr>
                <w:id w:val="-1705708066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Syringe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81B2" w14:textId="77777777" w:rsidR="00994087" w:rsidRDefault="00B33EBD">
            <w:sdt>
              <w:sdtPr>
                <w:id w:val="477953385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includes </w:t>
            </w:r>
            <w:r w:rsidR="00994087">
              <w:rPr>
                <w:iCs/>
              </w:rPr>
              <w:t>safety device feature</w:t>
            </w:r>
          </w:p>
        </w:tc>
      </w:tr>
      <w:tr w:rsidR="00994087" w14:paraId="007C1697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5EB7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7144" w14:textId="77777777" w:rsidR="00994087" w:rsidRDefault="00994087">
            <w:pPr>
              <w:rPr>
                <w:rFonts w:cstheme="minorHAnsi"/>
                <w:i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EEE" w14:textId="77777777" w:rsidR="00994087" w:rsidRDefault="00B33EBD" w:rsidP="003807A0">
            <w:pPr>
              <w:pStyle w:val="Tablecheckboxes"/>
            </w:pPr>
            <w:sdt>
              <w:sdtPr>
                <w:id w:val="638391828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Pipette tips 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700A" w14:textId="77777777" w:rsidR="00994087" w:rsidRDefault="00B33EBD">
            <w:sdt>
              <w:sdtPr>
                <w:id w:val="329730751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includes </w:t>
            </w:r>
            <w:r w:rsidR="00994087">
              <w:rPr>
                <w:iCs/>
              </w:rPr>
              <w:t>safety device feature</w:t>
            </w:r>
          </w:p>
        </w:tc>
      </w:tr>
      <w:tr w:rsidR="00994087" w14:paraId="3AC57F92" w14:textId="77777777" w:rsidTr="00994087">
        <w:trPr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4226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747D" w14:textId="77777777" w:rsidR="00994087" w:rsidRDefault="00994087">
            <w:pPr>
              <w:rPr>
                <w:rFonts w:cstheme="minorHAnsi"/>
                <w:i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5BB" w14:textId="77777777" w:rsidR="00994087" w:rsidRDefault="00B33EBD">
            <w:sdt>
              <w:sdtPr>
                <w:id w:val="-657227813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Reagent needles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CF9D" w14:textId="77777777" w:rsidR="00994087" w:rsidRDefault="00B33EBD">
            <w:sdt>
              <w:sdtPr>
                <w:id w:val="-1861583148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includes </w:t>
            </w:r>
            <w:r w:rsidR="00994087">
              <w:rPr>
                <w:iCs/>
              </w:rPr>
              <w:t>safety device feature</w:t>
            </w:r>
          </w:p>
        </w:tc>
      </w:tr>
      <w:tr w:rsidR="00994087" w14:paraId="1CDD87BD" w14:textId="77777777" w:rsidTr="009940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CD18" w14:textId="77777777" w:rsidR="00994087" w:rsidRDefault="00994087">
            <w:pPr>
              <w:rPr>
                <w:b/>
                <w:bCs/>
              </w:rPr>
            </w:pPr>
          </w:p>
        </w:tc>
        <w:tc>
          <w:tcPr>
            <w:tcW w:w="4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EF61" w14:textId="77777777" w:rsidR="00994087" w:rsidRDefault="00994087">
            <w:pPr>
              <w:rPr>
                <w:rFonts w:cstheme="minorHAnsi"/>
                <w:iCs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3807" w14:textId="77777777" w:rsidR="00994087" w:rsidRDefault="00B33EBD">
            <w:sdt>
              <w:sdtPr>
                <w:id w:val="-1851406497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No sharps used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B94" w14:textId="77777777" w:rsidR="00994087" w:rsidRDefault="00994087"/>
        </w:tc>
      </w:tr>
      <w:tr w:rsidR="00994087" w14:paraId="47BCED48" w14:textId="77777777" w:rsidTr="00994087">
        <w:trPr>
          <w:cantSplit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0F43" w14:textId="77777777" w:rsidR="00994087" w:rsidRDefault="00B33EBD">
            <w:pPr>
              <w:rPr>
                <w:b/>
                <w:bCs/>
              </w:rPr>
            </w:pPr>
            <w:sdt>
              <w:sdtPr>
                <w:id w:val="1922139911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994087">
                  <w:rPr>
                    <w:b/>
                    <w:bCs/>
                  </w:rPr>
                  <w:t>8</w:t>
                </w:r>
              </w:sdtContent>
            </w:sdt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779F" w14:textId="77777777" w:rsidR="00994087" w:rsidRDefault="00994087">
            <w:r>
              <w:t>Is a Biological Safety Cabinet (BSC) in use?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F962" w14:textId="77777777" w:rsidR="00994087" w:rsidRDefault="00B33EBD">
            <w:sdt>
              <w:sdtPr>
                <w:id w:val="12196006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No   </w:t>
            </w:r>
          </w:p>
          <w:p w14:paraId="1BC810BA" w14:textId="77777777" w:rsidR="00994087" w:rsidRDefault="00B33EBD">
            <w:sdt>
              <w:sdtPr>
                <w:id w:val="144928422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94087">
                  <w:sym w:font="Wingdings 2" w:char="F0A3"/>
                </w:r>
              </w:sdtContent>
            </w:sdt>
            <w:r w:rsidR="00994087">
              <w:t xml:space="preserve"> Y</w:t>
            </w:r>
            <w:r w:rsidR="00994087">
              <w:rPr>
                <w:rFonts w:cstheme="minorHAnsi"/>
              </w:rPr>
              <w:t>es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72A" w14:textId="77777777" w:rsidR="00994087" w:rsidRDefault="0099408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Please indicate if the BSC has been certified within the past year, whether the air vents are not </w:t>
            </w:r>
            <w:proofErr w:type="gramStart"/>
            <w:r>
              <w:rPr>
                <w:rFonts w:cstheme="minorHAnsi"/>
              </w:rPr>
              <w:t>blocked</w:t>
            </w:r>
            <w:proofErr w:type="gramEnd"/>
            <w:r>
              <w:rPr>
                <w:rFonts w:cstheme="minorHAnsi"/>
              </w:rPr>
              <w:t xml:space="preserve"> and the sash is in place and operable:</w:t>
            </w:r>
          </w:p>
          <w:p w14:paraId="7320ADEA" w14:textId="77777777" w:rsidR="00994087" w:rsidRDefault="00994087"/>
        </w:tc>
      </w:tr>
    </w:tbl>
    <w:p w14:paraId="7ED1F70A" w14:textId="77777777" w:rsidR="00037B61" w:rsidRDefault="00037B61" w:rsidP="00037B61">
      <w:pPr>
        <w:pStyle w:val="Heading2"/>
      </w:pPr>
      <w:r>
        <w:t>Comments</w:t>
      </w:r>
    </w:p>
    <w:p w14:paraId="57FF24F4" w14:textId="77777777" w:rsidR="00037B61" w:rsidRDefault="00037B61" w:rsidP="00037B61"/>
    <w:p w14:paraId="32635355" w14:textId="7D78DCE5" w:rsidR="00966B2B" w:rsidRDefault="00966B2B" w:rsidP="00966B2B">
      <w:pPr>
        <w:pStyle w:val="Heading1"/>
      </w:pPr>
      <w:r>
        <w:t>Chemical Safety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980"/>
        <w:gridCol w:w="5760"/>
      </w:tblGrid>
      <w:tr w:rsidR="00D74B67" w14:paraId="6901FBFF" w14:textId="06E09B1E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53E2C853" w14:textId="77777777" w:rsidR="00D74B67" w:rsidRDefault="00D74B67" w:rsidP="00605746">
            <w:r>
              <w:t>#</w:t>
            </w:r>
          </w:p>
        </w:tc>
        <w:tc>
          <w:tcPr>
            <w:tcW w:w="6294" w:type="dxa"/>
          </w:tcPr>
          <w:p w14:paraId="3E2BFC7B" w14:textId="77777777" w:rsidR="00D74B67" w:rsidRDefault="00D74B67" w:rsidP="00605746">
            <w:r>
              <w:t>Item</w:t>
            </w:r>
          </w:p>
        </w:tc>
        <w:tc>
          <w:tcPr>
            <w:tcW w:w="1980" w:type="dxa"/>
          </w:tcPr>
          <w:p w14:paraId="0895CC3C" w14:textId="77777777" w:rsidR="00D74B67" w:rsidRDefault="00D74B67" w:rsidP="000818D4">
            <w:pPr>
              <w:jc w:val="center"/>
            </w:pPr>
            <w:r>
              <w:t>Response</w:t>
            </w:r>
          </w:p>
        </w:tc>
        <w:tc>
          <w:tcPr>
            <w:tcW w:w="0" w:type="dxa"/>
          </w:tcPr>
          <w:p w14:paraId="71AB78FB" w14:textId="1F37DF2F" w:rsidR="00D74B67" w:rsidRDefault="00D74B67" w:rsidP="000818D4">
            <w:pPr>
              <w:jc w:val="center"/>
            </w:pPr>
            <w:r>
              <w:t>Comments</w:t>
            </w:r>
          </w:p>
        </w:tc>
      </w:tr>
      <w:tr w:rsidR="00171CD1" w14:paraId="56573625" w14:textId="77777777" w:rsidTr="00236C7F">
        <w:trPr>
          <w:trHeight w:val="288"/>
        </w:trPr>
        <w:tc>
          <w:tcPr>
            <w:tcW w:w="14485" w:type="dxa"/>
            <w:gridSpan w:val="4"/>
          </w:tcPr>
          <w:p w14:paraId="3F310345" w14:textId="12B66340" w:rsidR="00171CD1" w:rsidRDefault="00171CD1" w:rsidP="00171CD1">
            <w:pPr>
              <w:pStyle w:val="Heading2"/>
              <w:outlineLvl w:val="1"/>
            </w:pPr>
            <w:r>
              <w:t>Proper Labeling</w:t>
            </w:r>
          </w:p>
        </w:tc>
      </w:tr>
      <w:tr w:rsidR="00D74B67" w14:paraId="51F7F0DD" w14:textId="5A4D2008" w:rsidTr="00D254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0" w:type="dxa"/>
          </w:tcPr>
          <w:p w14:paraId="0C2D41F4" w14:textId="77777777" w:rsidR="00D74B67" w:rsidRPr="00966B2B" w:rsidRDefault="00D74B67" w:rsidP="009D7D7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3F47D8BA" w14:textId="73EA667B" w:rsidR="00D74B67" w:rsidRDefault="00D74B67" w:rsidP="009D7D7B">
            <w:r>
              <w:t>All containers are labeled with chemical name</w:t>
            </w:r>
          </w:p>
        </w:tc>
        <w:tc>
          <w:tcPr>
            <w:tcW w:w="1980" w:type="dxa"/>
          </w:tcPr>
          <w:p w14:paraId="3CCAFA7A" w14:textId="4DEF4422" w:rsidR="00D74B67" w:rsidRPr="00D74B67" w:rsidRDefault="00B33EBD" w:rsidP="00171CD1">
            <w:pPr>
              <w:jc w:val="center"/>
              <w:rPr>
                <w:b/>
                <w:bCs/>
              </w:rPr>
            </w:pPr>
            <w:sdt>
              <w:sdtPr>
                <w:id w:val="-11488957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86456253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3417691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5FC58A40" w14:textId="77BC8FE2" w:rsidR="00D74B67" w:rsidRDefault="00D74B67" w:rsidP="009D7D7B">
            <w:pPr>
              <w:jc w:val="center"/>
            </w:pPr>
          </w:p>
        </w:tc>
      </w:tr>
      <w:tr w:rsidR="00D74B67" w14:paraId="00E4CB3F" w14:textId="3C5C6B82" w:rsidTr="00D254AB">
        <w:trPr>
          <w:trHeight w:val="288"/>
        </w:trPr>
        <w:tc>
          <w:tcPr>
            <w:tcW w:w="0" w:type="dxa"/>
          </w:tcPr>
          <w:p w14:paraId="2FE02042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444252E0" w14:textId="7562B717" w:rsidR="00D74B67" w:rsidRDefault="00D74B67" w:rsidP="00D74B67">
            <w:r>
              <w:t>Fire Department Permit is posted on laboratory door</w:t>
            </w:r>
          </w:p>
        </w:tc>
        <w:tc>
          <w:tcPr>
            <w:tcW w:w="1980" w:type="dxa"/>
          </w:tcPr>
          <w:p w14:paraId="5A476B1B" w14:textId="5F453DD6" w:rsidR="00D74B67" w:rsidRDefault="00B33EBD" w:rsidP="003807A0">
            <w:pPr>
              <w:pStyle w:val="Tablecheckboxes"/>
            </w:pPr>
            <w:sdt>
              <w:sdtPr>
                <w:id w:val="-10274131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5376158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39642393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4788390D" w14:textId="5AE4CF05" w:rsidR="00D74B67" w:rsidRDefault="00D74B67" w:rsidP="00D74B67">
            <w:pPr>
              <w:jc w:val="center"/>
            </w:pPr>
          </w:p>
        </w:tc>
      </w:tr>
      <w:tr w:rsidR="00D74B67" w14:paraId="3B2C0B33" w14:textId="354095C4" w:rsidTr="00D254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0" w:type="dxa"/>
          </w:tcPr>
          <w:p w14:paraId="6455DA9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4CAFE797" w14:textId="706DCE28" w:rsidR="00D74B67" w:rsidRDefault="00D74B67" w:rsidP="00D74B67">
            <w:r>
              <w:t>Chemical inventory is updated</w:t>
            </w:r>
          </w:p>
        </w:tc>
        <w:tc>
          <w:tcPr>
            <w:tcW w:w="1980" w:type="dxa"/>
          </w:tcPr>
          <w:p w14:paraId="20997BB8" w14:textId="509A0FD7" w:rsidR="00D74B67" w:rsidRDefault="00B33EBD" w:rsidP="003807A0">
            <w:pPr>
              <w:pStyle w:val="Tablecheckboxes"/>
            </w:pPr>
            <w:sdt>
              <w:sdtPr>
                <w:id w:val="64601721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5041274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5929019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65279F3B" w14:textId="217059B2" w:rsidR="00D74B67" w:rsidRPr="002B4F59" w:rsidRDefault="00D74B67" w:rsidP="00D74B67">
            <w:pPr>
              <w:jc w:val="center"/>
              <w:rPr>
                <w:rFonts w:cstheme="minorHAnsi"/>
              </w:rPr>
            </w:pPr>
          </w:p>
        </w:tc>
      </w:tr>
      <w:tr w:rsidR="00D74B67" w14:paraId="11969A9A" w14:textId="63DF48B4" w:rsidTr="00D254AB">
        <w:trPr>
          <w:trHeight w:val="288"/>
        </w:trPr>
        <w:tc>
          <w:tcPr>
            <w:tcW w:w="0" w:type="dxa"/>
          </w:tcPr>
          <w:p w14:paraId="23B676B3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29F47C55" w14:textId="3F4C8BB2" w:rsidR="00D74B67" w:rsidRDefault="00D74B67" w:rsidP="00D74B67">
            <w:r w:rsidRPr="0082478B">
              <w:t>Materials</w:t>
            </w:r>
            <w:r>
              <w:t xml:space="preserve"> safety data sheets are accessible to staff</w:t>
            </w:r>
          </w:p>
        </w:tc>
        <w:tc>
          <w:tcPr>
            <w:tcW w:w="1980" w:type="dxa"/>
          </w:tcPr>
          <w:p w14:paraId="31A13C64" w14:textId="71F1AAA5" w:rsidR="00D74B67" w:rsidRDefault="00B33EBD" w:rsidP="00171CD1">
            <w:pPr>
              <w:jc w:val="center"/>
            </w:pPr>
            <w:sdt>
              <w:sdtPr>
                <w:id w:val="-9211867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36687049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6194095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7CC2594A" w14:textId="58A2DDB3" w:rsidR="00D74B67" w:rsidRDefault="00D74B67" w:rsidP="00D74B67">
            <w:pPr>
              <w:jc w:val="center"/>
            </w:pPr>
          </w:p>
        </w:tc>
      </w:tr>
      <w:tr w:rsidR="00171CD1" w14:paraId="7939B53E" w14:textId="77777777" w:rsidTr="00261E1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</w:tcPr>
          <w:p w14:paraId="2F415A80" w14:textId="3A5A0A5B" w:rsidR="00171CD1" w:rsidRDefault="00171CD1" w:rsidP="00171CD1">
            <w:pPr>
              <w:pStyle w:val="Heading2"/>
              <w:outlineLvl w:val="1"/>
            </w:pPr>
            <w:r>
              <w:t>Chemical Storage</w:t>
            </w:r>
          </w:p>
        </w:tc>
      </w:tr>
      <w:tr w:rsidR="00D74B67" w14:paraId="58C94543" w14:textId="60C36526" w:rsidTr="00D254AB">
        <w:trPr>
          <w:trHeight w:val="288"/>
        </w:trPr>
        <w:tc>
          <w:tcPr>
            <w:tcW w:w="0" w:type="dxa"/>
          </w:tcPr>
          <w:p w14:paraId="59B5CA5B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2E20D8AE" w14:textId="1B68ED97" w:rsidR="00D74B67" w:rsidRDefault="00D74B67" w:rsidP="00D74B67">
            <w:r>
              <w:t>Incompatible chemicals are segregated</w:t>
            </w:r>
          </w:p>
        </w:tc>
        <w:tc>
          <w:tcPr>
            <w:tcW w:w="1980" w:type="dxa"/>
          </w:tcPr>
          <w:p w14:paraId="5CF90889" w14:textId="23FD1849" w:rsidR="00D74B67" w:rsidRPr="00966B2B" w:rsidRDefault="00B33EBD" w:rsidP="00171CD1">
            <w:pPr>
              <w:jc w:val="center"/>
              <w:rPr>
                <w:b/>
                <w:bCs/>
              </w:rPr>
            </w:pPr>
            <w:sdt>
              <w:sdtPr>
                <w:id w:val="-26693285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9493527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21777856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5D5C3B9A" w14:textId="23EDD447" w:rsidR="00D74B67" w:rsidRDefault="00D74B67" w:rsidP="00D74B67">
            <w:pPr>
              <w:jc w:val="center"/>
            </w:pPr>
          </w:p>
        </w:tc>
      </w:tr>
      <w:tr w:rsidR="00440197" w14:paraId="1EA081DB" w14:textId="4B50ABA4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3C72FED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22A786B4" w14:textId="0519F79A" w:rsidR="00D74B67" w:rsidRDefault="00D74B67" w:rsidP="00D74B67">
            <w:r w:rsidRPr="002B4F59">
              <w:rPr>
                <w:rFonts w:cstheme="minorHAnsi"/>
              </w:rPr>
              <w:t xml:space="preserve">Flammable liquids </w:t>
            </w:r>
            <w:r>
              <w:rPr>
                <w:rFonts w:cstheme="minorHAnsi"/>
              </w:rPr>
              <w:t>are…</w:t>
            </w:r>
          </w:p>
        </w:tc>
        <w:tc>
          <w:tcPr>
            <w:tcW w:w="1980" w:type="dxa"/>
          </w:tcPr>
          <w:p w14:paraId="3A565FA8" w14:textId="3C20AF2C" w:rsidR="00D74B67" w:rsidRPr="00966B2B" w:rsidRDefault="00D74B67" w:rsidP="00171CD1">
            <w:pPr>
              <w:jc w:val="center"/>
              <w:rPr>
                <w:rFonts w:cstheme="minorHAnsi"/>
              </w:rPr>
            </w:pPr>
          </w:p>
        </w:tc>
        <w:tc>
          <w:tcPr>
            <w:tcW w:w="5760" w:type="dxa"/>
          </w:tcPr>
          <w:p w14:paraId="39D1D4FD" w14:textId="12F7B88E" w:rsidR="00D74B67" w:rsidRDefault="00D74B67" w:rsidP="00D74B67">
            <w:pPr>
              <w:jc w:val="center"/>
            </w:pPr>
          </w:p>
        </w:tc>
      </w:tr>
      <w:tr w:rsidR="00D74B67" w14:paraId="7FF7E52C" w14:textId="77777777" w:rsidTr="00D254AB">
        <w:trPr>
          <w:trHeight w:val="288"/>
        </w:trPr>
        <w:tc>
          <w:tcPr>
            <w:tcW w:w="0" w:type="dxa"/>
            <w:vMerge/>
          </w:tcPr>
          <w:p w14:paraId="1EDEF64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6A9AE153" w14:textId="3DA519DF" w:rsidR="00D74B67" w:rsidRPr="002B4F59" w:rsidRDefault="00D74B67" w:rsidP="00D74B67">
            <w:pPr>
              <w:ind w:left="720"/>
              <w:rPr>
                <w:rFonts w:cstheme="minorHAnsi"/>
              </w:rPr>
            </w:pPr>
            <w:r w:rsidRPr="0082478B">
              <w:t>Stored in rated chemical cabinets</w:t>
            </w:r>
          </w:p>
        </w:tc>
        <w:tc>
          <w:tcPr>
            <w:tcW w:w="1980" w:type="dxa"/>
          </w:tcPr>
          <w:p w14:paraId="52C31DB2" w14:textId="2FC0FDA0" w:rsidR="00D74B67" w:rsidRDefault="00B33EBD" w:rsidP="00171CD1">
            <w:pPr>
              <w:jc w:val="center"/>
            </w:pPr>
            <w:sdt>
              <w:sdtPr>
                <w:id w:val="-1455209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210853354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15365045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225708C3" w14:textId="77777777" w:rsidR="00D74B67" w:rsidRDefault="00D74B67" w:rsidP="00D74B67">
            <w:pPr>
              <w:jc w:val="center"/>
            </w:pPr>
          </w:p>
        </w:tc>
      </w:tr>
      <w:tr w:rsidR="00440197" w14:paraId="16DD4173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0FBB973D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2AA5C49F" w14:textId="12A38AAC" w:rsidR="00D74B67" w:rsidRPr="002B4F59" w:rsidRDefault="00D74B67" w:rsidP="00D74B67">
            <w:pPr>
              <w:ind w:left="720"/>
              <w:rPr>
                <w:rFonts w:cstheme="minorHAnsi"/>
              </w:rPr>
            </w:pPr>
            <w:r w:rsidRPr="0082478B">
              <w:t>Stor</w:t>
            </w:r>
            <w:r>
              <w:t>ed in flammable-rated refrigerators/freezers</w:t>
            </w:r>
          </w:p>
        </w:tc>
        <w:tc>
          <w:tcPr>
            <w:tcW w:w="1980" w:type="dxa"/>
          </w:tcPr>
          <w:p w14:paraId="3474C9D9" w14:textId="17DC6688" w:rsidR="00D74B67" w:rsidRDefault="00B33EBD" w:rsidP="00171CD1">
            <w:pPr>
              <w:jc w:val="center"/>
            </w:pPr>
            <w:sdt>
              <w:sdtPr>
                <w:id w:val="10212066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11921638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0630250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7F706B9C" w14:textId="77777777" w:rsidR="00D74B67" w:rsidRDefault="00D74B67" w:rsidP="00D74B67">
            <w:pPr>
              <w:jc w:val="center"/>
            </w:pPr>
          </w:p>
        </w:tc>
      </w:tr>
      <w:tr w:rsidR="00440197" w14:paraId="66089560" w14:textId="4E24D7C3" w:rsidTr="00171CD1">
        <w:trPr>
          <w:trHeight w:val="288"/>
        </w:trPr>
        <w:tc>
          <w:tcPr>
            <w:tcW w:w="451" w:type="dxa"/>
          </w:tcPr>
          <w:p w14:paraId="0EA26F86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7</w:t>
            </w:r>
          </w:p>
        </w:tc>
        <w:tc>
          <w:tcPr>
            <w:tcW w:w="6294" w:type="dxa"/>
          </w:tcPr>
          <w:p w14:paraId="089D2DAB" w14:textId="7A777012" w:rsidR="00D74B67" w:rsidRDefault="00D74B67" w:rsidP="00D74B67">
            <w:r w:rsidRPr="002B4F59">
              <w:rPr>
                <w:rFonts w:cstheme="minorHAnsi"/>
              </w:rPr>
              <w:t xml:space="preserve">Flammable liquids </w:t>
            </w:r>
            <w:r>
              <w:rPr>
                <w:rFonts w:cstheme="minorHAnsi"/>
              </w:rPr>
              <w:t>are</w:t>
            </w:r>
            <w:r w:rsidRPr="002B4F59">
              <w:rPr>
                <w:rFonts w:cstheme="minorHAnsi"/>
              </w:rPr>
              <w:t xml:space="preserve"> stored in flammable-rated refrigerators/freezers</w:t>
            </w:r>
          </w:p>
        </w:tc>
        <w:tc>
          <w:tcPr>
            <w:tcW w:w="1980" w:type="dxa"/>
          </w:tcPr>
          <w:p w14:paraId="2E9A06EE" w14:textId="51F4EF5B" w:rsidR="00D74B67" w:rsidRDefault="00B33EBD" w:rsidP="00171CD1">
            <w:pPr>
              <w:jc w:val="center"/>
            </w:pPr>
            <w:sdt>
              <w:sdtPr>
                <w:id w:val="1218111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72771931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9517141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00DE41C8" w14:textId="57AA7E53" w:rsidR="00D74B67" w:rsidRDefault="00D74B67" w:rsidP="00D74B67">
            <w:pPr>
              <w:jc w:val="center"/>
            </w:pPr>
          </w:p>
        </w:tc>
      </w:tr>
      <w:tr w:rsidR="00440197" w14:paraId="16C8FE01" w14:textId="313021F3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72577790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8</w:t>
            </w:r>
          </w:p>
        </w:tc>
        <w:tc>
          <w:tcPr>
            <w:tcW w:w="6294" w:type="dxa"/>
          </w:tcPr>
          <w:p w14:paraId="2092BA8A" w14:textId="662E41EF" w:rsidR="00D74B67" w:rsidRDefault="00D74B67" w:rsidP="00D74B67">
            <w:r w:rsidRPr="002B4F59">
              <w:rPr>
                <w:rFonts w:cstheme="minorHAnsi"/>
              </w:rPr>
              <w:t xml:space="preserve">Excessive chemicals </w:t>
            </w:r>
            <w:r>
              <w:rPr>
                <w:rFonts w:cstheme="minorHAnsi"/>
              </w:rPr>
              <w:t xml:space="preserve">are </w:t>
            </w:r>
            <w:r w:rsidRPr="002B4F59">
              <w:rPr>
                <w:rFonts w:cstheme="minorHAnsi"/>
              </w:rPr>
              <w:t xml:space="preserve">stored in </w:t>
            </w:r>
            <w:r>
              <w:rPr>
                <w:rFonts w:cstheme="minorHAnsi"/>
              </w:rPr>
              <w:t xml:space="preserve">a </w:t>
            </w:r>
            <w:r w:rsidRPr="002B4F59">
              <w:rPr>
                <w:rFonts w:cstheme="minorHAnsi"/>
              </w:rPr>
              <w:t>chemical storage room</w:t>
            </w:r>
          </w:p>
        </w:tc>
        <w:tc>
          <w:tcPr>
            <w:tcW w:w="1980" w:type="dxa"/>
          </w:tcPr>
          <w:p w14:paraId="380AF0E9" w14:textId="06CD1F21" w:rsidR="00D74B67" w:rsidRPr="00966B2B" w:rsidRDefault="00B33EBD" w:rsidP="00171CD1">
            <w:pPr>
              <w:jc w:val="center"/>
              <w:rPr>
                <w:b/>
                <w:bCs/>
              </w:rPr>
            </w:pPr>
            <w:sdt>
              <w:sdtPr>
                <w:id w:val="-9522443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3528384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0505791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0F70B35E" w14:textId="25285DBA" w:rsidR="00D74B67" w:rsidRDefault="00D74B67" w:rsidP="00D74B67">
            <w:pPr>
              <w:jc w:val="center"/>
            </w:pPr>
          </w:p>
        </w:tc>
      </w:tr>
      <w:tr w:rsidR="00440197" w14:paraId="5AC8BEAA" w14:textId="77777777" w:rsidTr="00171CD1">
        <w:trPr>
          <w:trHeight w:val="288"/>
        </w:trPr>
        <w:tc>
          <w:tcPr>
            <w:tcW w:w="451" w:type="dxa"/>
          </w:tcPr>
          <w:p w14:paraId="2131ADE6" w14:textId="00576445" w:rsidR="00D74B67" w:rsidRPr="00966B2B" w:rsidRDefault="00D74B67" w:rsidP="00D74B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294" w:type="dxa"/>
          </w:tcPr>
          <w:p w14:paraId="09E922C1" w14:textId="1DB6E194" w:rsidR="00D74B67" w:rsidRDefault="00D74B67" w:rsidP="00D74B67">
            <w:r w:rsidRPr="002B4F59">
              <w:rPr>
                <w:rFonts w:cstheme="minorHAnsi"/>
              </w:rPr>
              <w:t>Compressed gas cylinders</w:t>
            </w:r>
            <w:r>
              <w:rPr>
                <w:rFonts w:cstheme="minorHAnsi"/>
              </w:rPr>
              <w:t xml:space="preserve"> are</w:t>
            </w:r>
            <w:r w:rsidRPr="002B4F59">
              <w:rPr>
                <w:rFonts w:cstheme="minorHAnsi"/>
              </w:rPr>
              <w:t xml:space="preserve"> stored in </w:t>
            </w:r>
            <w:r>
              <w:rPr>
                <w:rFonts w:cstheme="minorHAnsi"/>
              </w:rPr>
              <w:t xml:space="preserve">the </w:t>
            </w:r>
            <w:r w:rsidRPr="002B4F59">
              <w:rPr>
                <w:rFonts w:cstheme="minorHAnsi"/>
              </w:rPr>
              <w:t>laboratory</w:t>
            </w:r>
          </w:p>
        </w:tc>
        <w:tc>
          <w:tcPr>
            <w:tcW w:w="1980" w:type="dxa"/>
          </w:tcPr>
          <w:p w14:paraId="4FE7038E" w14:textId="34EAEF8A" w:rsidR="00D74B67" w:rsidRDefault="00B33EBD" w:rsidP="00171CD1">
            <w:pPr>
              <w:jc w:val="center"/>
            </w:pPr>
            <w:sdt>
              <w:sdtPr>
                <w:id w:val="-28380664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20235873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11926513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6C803653" w14:textId="29A7512D" w:rsidR="00D74B67" w:rsidRDefault="00D74B67" w:rsidP="00D74B67">
            <w:pPr>
              <w:jc w:val="center"/>
            </w:pPr>
          </w:p>
        </w:tc>
      </w:tr>
      <w:tr w:rsidR="00440197" w14:paraId="1BE6CD1C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772F96F1" w14:textId="45C97103" w:rsidR="00D74B67" w:rsidRPr="00966B2B" w:rsidRDefault="00D74B67" w:rsidP="00D74B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94" w:type="dxa"/>
          </w:tcPr>
          <w:p w14:paraId="77BE966E" w14:textId="13B07784" w:rsidR="00D74B67" w:rsidRDefault="00D74B67" w:rsidP="00D74B67">
            <w:r w:rsidRPr="002B4F59">
              <w:rPr>
                <w:rFonts w:cstheme="minorHAnsi"/>
              </w:rPr>
              <w:t xml:space="preserve">Chemicals </w:t>
            </w:r>
            <w:r>
              <w:rPr>
                <w:rFonts w:cstheme="minorHAnsi"/>
              </w:rPr>
              <w:t xml:space="preserve">are </w:t>
            </w:r>
            <w:r w:rsidRPr="002B4F59">
              <w:rPr>
                <w:rFonts w:cstheme="minorHAnsi"/>
              </w:rPr>
              <w:t>stored at eye-level</w:t>
            </w:r>
          </w:p>
        </w:tc>
        <w:tc>
          <w:tcPr>
            <w:tcW w:w="1980" w:type="dxa"/>
          </w:tcPr>
          <w:p w14:paraId="659DF5F7" w14:textId="1C4F7B72" w:rsidR="00D74B67" w:rsidRDefault="00B33EBD" w:rsidP="00171CD1">
            <w:pPr>
              <w:jc w:val="center"/>
            </w:pPr>
            <w:sdt>
              <w:sdtPr>
                <w:id w:val="210144107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32759491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20364171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77F1F63E" w14:textId="798158E2" w:rsidR="00D74B67" w:rsidRDefault="00D74B67" w:rsidP="00D74B67">
            <w:pPr>
              <w:jc w:val="center"/>
            </w:pPr>
          </w:p>
        </w:tc>
      </w:tr>
      <w:tr w:rsidR="00D74B67" w14:paraId="70A67F66" w14:textId="77777777" w:rsidTr="00D254AB">
        <w:trPr>
          <w:trHeight w:val="288"/>
        </w:trPr>
        <w:tc>
          <w:tcPr>
            <w:tcW w:w="0" w:type="dxa"/>
            <w:vMerge w:val="restart"/>
          </w:tcPr>
          <w:p w14:paraId="308D341B" w14:textId="5A8ED9A2" w:rsidR="00D74B67" w:rsidRDefault="00D74B67" w:rsidP="00D74B67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94" w:type="dxa"/>
          </w:tcPr>
          <w:p w14:paraId="3414B7D1" w14:textId="774D2B3E" w:rsidR="00D74B67" w:rsidRPr="002B4F59" w:rsidRDefault="00D74B67" w:rsidP="00D74B67">
            <w:r w:rsidRPr="0082478B">
              <w:t>Acids and bases</w:t>
            </w:r>
            <w:r>
              <w:t xml:space="preserve"> are…</w:t>
            </w:r>
          </w:p>
        </w:tc>
        <w:tc>
          <w:tcPr>
            <w:tcW w:w="1980" w:type="dxa"/>
          </w:tcPr>
          <w:p w14:paraId="19DC95C2" w14:textId="164F3942" w:rsidR="00D74B67" w:rsidRDefault="00D74B67" w:rsidP="00171CD1">
            <w:pPr>
              <w:jc w:val="center"/>
            </w:pPr>
          </w:p>
        </w:tc>
        <w:tc>
          <w:tcPr>
            <w:tcW w:w="0" w:type="dxa"/>
          </w:tcPr>
          <w:p w14:paraId="3E69FC3B" w14:textId="77777777" w:rsidR="00D74B67" w:rsidRDefault="00D74B67" w:rsidP="00D74B67">
            <w:pPr>
              <w:jc w:val="center"/>
            </w:pPr>
          </w:p>
        </w:tc>
      </w:tr>
      <w:tr w:rsidR="00440197" w14:paraId="6E4D47D0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68A5E36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554D0553" w14:textId="73CF1073" w:rsidR="00D74B67" w:rsidRPr="0082478B" w:rsidRDefault="00D74B67" w:rsidP="00D74B67">
            <w:pPr>
              <w:ind w:left="720"/>
            </w:pPr>
            <w:r w:rsidRPr="00B6495E">
              <w:t>Stored in a cabinet</w:t>
            </w:r>
          </w:p>
        </w:tc>
        <w:tc>
          <w:tcPr>
            <w:tcW w:w="1980" w:type="dxa"/>
          </w:tcPr>
          <w:p w14:paraId="06D2147A" w14:textId="7ED88DFC" w:rsidR="00D74B67" w:rsidRDefault="00B33EBD" w:rsidP="00171CD1">
            <w:pPr>
              <w:jc w:val="center"/>
            </w:pPr>
            <w:sdt>
              <w:sdtPr>
                <w:id w:val="16188785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5938345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97327226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44683F32" w14:textId="77777777" w:rsidR="00D74B67" w:rsidRDefault="00D74B67" w:rsidP="00D74B67">
            <w:pPr>
              <w:jc w:val="center"/>
            </w:pPr>
          </w:p>
        </w:tc>
      </w:tr>
      <w:tr w:rsidR="00D74B67" w14:paraId="05110527" w14:textId="77777777" w:rsidTr="00D254AB">
        <w:trPr>
          <w:trHeight w:val="288"/>
        </w:trPr>
        <w:tc>
          <w:tcPr>
            <w:tcW w:w="0" w:type="dxa"/>
            <w:vMerge/>
          </w:tcPr>
          <w:p w14:paraId="14CF6847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73E01B4B" w14:textId="10144D23" w:rsidR="00D74B67" w:rsidRPr="0082478B" w:rsidRDefault="00D74B67" w:rsidP="00D74B67">
            <w:pPr>
              <w:ind w:left="720"/>
            </w:pPr>
            <w:r w:rsidRPr="00B6495E">
              <w:t>Stored in a labeled area</w:t>
            </w:r>
          </w:p>
        </w:tc>
        <w:tc>
          <w:tcPr>
            <w:tcW w:w="1980" w:type="dxa"/>
          </w:tcPr>
          <w:p w14:paraId="77841297" w14:textId="2CBB7E1F" w:rsidR="00D74B67" w:rsidRDefault="00B33EBD" w:rsidP="00171CD1">
            <w:pPr>
              <w:jc w:val="center"/>
            </w:pPr>
            <w:sdt>
              <w:sdtPr>
                <w:id w:val="-94653413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70975468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29511637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20CA1EEC" w14:textId="77777777" w:rsidR="00D74B67" w:rsidRDefault="00D74B67" w:rsidP="00D74B67">
            <w:pPr>
              <w:jc w:val="center"/>
            </w:pPr>
          </w:p>
        </w:tc>
      </w:tr>
      <w:tr w:rsidR="00440197" w14:paraId="6FED3781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FC74DF0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3C05B8F2" w14:textId="35ADB60B" w:rsidR="00D74B67" w:rsidRPr="0082478B" w:rsidRDefault="00D74B67" w:rsidP="00D74B67">
            <w:pPr>
              <w:ind w:left="720"/>
            </w:pPr>
            <w:r w:rsidRPr="00B6495E">
              <w:t>Stored free from metals</w:t>
            </w:r>
          </w:p>
        </w:tc>
        <w:tc>
          <w:tcPr>
            <w:tcW w:w="1980" w:type="dxa"/>
          </w:tcPr>
          <w:p w14:paraId="4294DDB4" w14:textId="633F1EB9" w:rsidR="00D74B67" w:rsidRDefault="00B33EBD" w:rsidP="00171CD1">
            <w:pPr>
              <w:jc w:val="center"/>
            </w:pPr>
            <w:sdt>
              <w:sdtPr>
                <w:id w:val="18950057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26407932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6125851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640A084C" w14:textId="77777777" w:rsidR="00D74B67" w:rsidRDefault="00D74B67" w:rsidP="00D74B67">
            <w:pPr>
              <w:jc w:val="center"/>
            </w:pPr>
          </w:p>
        </w:tc>
      </w:tr>
      <w:tr w:rsidR="00171CD1" w14:paraId="38D530DC" w14:textId="77777777" w:rsidTr="00E85BDD">
        <w:trPr>
          <w:trHeight w:val="288"/>
        </w:trPr>
        <w:tc>
          <w:tcPr>
            <w:tcW w:w="14485" w:type="dxa"/>
            <w:gridSpan w:val="4"/>
          </w:tcPr>
          <w:p w14:paraId="13AB9739" w14:textId="6BC9CDB2" w:rsidR="00171CD1" w:rsidRDefault="00171CD1" w:rsidP="00171CD1">
            <w:pPr>
              <w:pStyle w:val="Heading2"/>
              <w:outlineLvl w:val="1"/>
            </w:pPr>
            <w:r w:rsidRPr="00D74B67">
              <w:t xml:space="preserve">Chemical </w:t>
            </w:r>
            <w:r>
              <w:t>F</w:t>
            </w:r>
            <w:r w:rsidRPr="00D74B67">
              <w:t xml:space="preserve">ume </w:t>
            </w:r>
            <w:r>
              <w:t>H</w:t>
            </w:r>
            <w:r w:rsidRPr="00D74B67">
              <w:t>oods</w:t>
            </w:r>
          </w:p>
        </w:tc>
      </w:tr>
      <w:tr w:rsidR="00171CD1" w14:paraId="004886E5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1572664A" w14:textId="1D07E38F" w:rsidR="00171CD1" w:rsidRDefault="00171CD1" w:rsidP="00171CD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294" w:type="dxa"/>
          </w:tcPr>
          <w:p w14:paraId="60CAF08F" w14:textId="5E6BD03A" w:rsidR="00171CD1" w:rsidRPr="0082478B" w:rsidRDefault="00171CD1" w:rsidP="00171CD1">
            <w:r>
              <w:t>Hoods h</w:t>
            </w:r>
            <w:r w:rsidRPr="00523649">
              <w:t>ave been certified within the past year</w:t>
            </w:r>
          </w:p>
        </w:tc>
        <w:tc>
          <w:tcPr>
            <w:tcW w:w="1980" w:type="dxa"/>
          </w:tcPr>
          <w:p w14:paraId="647B8952" w14:textId="6B431C6B" w:rsidR="00171CD1" w:rsidRDefault="00B33EBD" w:rsidP="00171CD1">
            <w:pPr>
              <w:jc w:val="center"/>
            </w:pPr>
            <w:sdt>
              <w:sdtPr>
                <w:id w:val="-6325503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6221537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-200943597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724FF3CA" w14:textId="77777777" w:rsidR="00171CD1" w:rsidRDefault="00171CD1" w:rsidP="00171CD1">
            <w:pPr>
              <w:jc w:val="center"/>
            </w:pPr>
          </w:p>
        </w:tc>
      </w:tr>
      <w:tr w:rsidR="00171CD1" w14:paraId="37C54545" w14:textId="77777777" w:rsidTr="00C27576">
        <w:trPr>
          <w:trHeight w:val="288"/>
        </w:trPr>
        <w:tc>
          <w:tcPr>
            <w:tcW w:w="451" w:type="dxa"/>
            <w:vMerge/>
          </w:tcPr>
          <w:p w14:paraId="08A5391D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458CD17F" w14:textId="1A1E4AFB" w:rsidR="00171CD1" w:rsidRPr="0082478B" w:rsidRDefault="00171CD1" w:rsidP="00171CD1">
            <w:r w:rsidRPr="00523649">
              <w:t>Sash is closed when not in use</w:t>
            </w:r>
          </w:p>
        </w:tc>
        <w:tc>
          <w:tcPr>
            <w:tcW w:w="1980" w:type="dxa"/>
          </w:tcPr>
          <w:p w14:paraId="464DC54F" w14:textId="190A8A55" w:rsidR="00171CD1" w:rsidRDefault="00B33EBD" w:rsidP="00171CD1">
            <w:pPr>
              <w:jc w:val="center"/>
            </w:pPr>
            <w:sdt>
              <w:sdtPr>
                <w:id w:val="-52933785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78326681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-136443495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30974F2D" w14:textId="77777777" w:rsidR="00171CD1" w:rsidRDefault="00171CD1" w:rsidP="00171CD1">
            <w:pPr>
              <w:jc w:val="center"/>
            </w:pPr>
          </w:p>
        </w:tc>
      </w:tr>
      <w:tr w:rsidR="00171CD1" w14:paraId="6C185F73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4FA0C1D5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6538F147" w14:textId="0C788409" w:rsidR="00171CD1" w:rsidRPr="0082478B" w:rsidRDefault="00171CD1" w:rsidP="00171CD1">
            <w:r w:rsidRPr="00523649">
              <w:t>Exhaust air is not blocked by large equipment or containers</w:t>
            </w:r>
          </w:p>
        </w:tc>
        <w:tc>
          <w:tcPr>
            <w:tcW w:w="1980" w:type="dxa"/>
          </w:tcPr>
          <w:p w14:paraId="548D1605" w14:textId="24CF4F7E" w:rsidR="00171CD1" w:rsidRDefault="00B33EBD" w:rsidP="00171CD1">
            <w:pPr>
              <w:jc w:val="center"/>
            </w:pPr>
            <w:sdt>
              <w:sdtPr>
                <w:id w:val="-199948594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64866538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25309152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4392A6DE" w14:textId="77777777" w:rsidR="00171CD1" w:rsidRDefault="00171CD1" w:rsidP="00171CD1">
            <w:pPr>
              <w:jc w:val="center"/>
            </w:pPr>
          </w:p>
        </w:tc>
      </w:tr>
      <w:tr w:rsidR="00171CD1" w14:paraId="0B381519" w14:textId="77777777" w:rsidTr="00C27576">
        <w:trPr>
          <w:trHeight w:val="288"/>
        </w:trPr>
        <w:tc>
          <w:tcPr>
            <w:tcW w:w="451" w:type="dxa"/>
            <w:vMerge/>
          </w:tcPr>
          <w:p w14:paraId="129912D3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1573D803" w14:textId="0C069D6F" w:rsidR="00171CD1" w:rsidRPr="00523649" w:rsidRDefault="00171CD1" w:rsidP="00171CD1">
            <w:r>
              <w:t>Hoods a</w:t>
            </w:r>
            <w:r w:rsidRPr="00D74B67">
              <w:t xml:space="preserve">re used for hazardous, </w:t>
            </w:r>
            <w:proofErr w:type="gramStart"/>
            <w:r w:rsidRPr="00D74B67">
              <w:t>toxic</w:t>
            </w:r>
            <w:proofErr w:type="gramEnd"/>
            <w:r w:rsidRPr="00D74B67">
              <w:t xml:space="preserve"> or flammable procedures</w:t>
            </w:r>
          </w:p>
        </w:tc>
        <w:tc>
          <w:tcPr>
            <w:tcW w:w="1980" w:type="dxa"/>
          </w:tcPr>
          <w:p w14:paraId="183296C7" w14:textId="17CEA1EE" w:rsidR="00171CD1" w:rsidRDefault="00B33EBD" w:rsidP="00171CD1">
            <w:pPr>
              <w:jc w:val="center"/>
            </w:pPr>
            <w:sdt>
              <w:sdtPr>
                <w:id w:val="-214210375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19020965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163058365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67CEFFCC" w14:textId="77777777" w:rsidR="00171CD1" w:rsidRDefault="00171CD1" w:rsidP="00171CD1">
            <w:pPr>
              <w:jc w:val="center"/>
            </w:pPr>
          </w:p>
        </w:tc>
      </w:tr>
    </w:tbl>
    <w:p w14:paraId="2DA78362" w14:textId="74D761B8" w:rsidR="0082478B" w:rsidRDefault="00171CD1" w:rsidP="00D254AB">
      <w:pPr>
        <w:pStyle w:val="Heading2"/>
      </w:pPr>
      <w:r>
        <w:t>Additional Comments</w:t>
      </w:r>
    </w:p>
    <w:p w14:paraId="1A4F2478" w14:textId="77777777" w:rsidR="00171CD1" w:rsidRPr="00171CD1" w:rsidRDefault="00171CD1" w:rsidP="00171CD1"/>
    <w:p w14:paraId="32079A46" w14:textId="50F8F41C" w:rsidR="0082478B" w:rsidRDefault="0082478B" w:rsidP="0082478B">
      <w:pPr>
        <w:pStyle w:val="Heading1"/>
      </w:pPr>
      <w:r w:rsidRPr="002B4F59">
        <w:t>Personal Protective Equipment</w:t>
      </w:r>
      <w:r w:rsidR="006E360B">
        <w:t xml:space="preserve"> (PPE)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171CD1" w14:paraId="28DA888A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5E4244DA" w14:textId="77777777" w:rsidR="00171CD1" w:rsidRDefault="00171CD1" w:rsidP="00605746">
            <w:r>
              <w:t>#</w:t>
            </w:r>
          </w:p>
        </w:tc>
        <w:tc>
          <w:tcPr>
            <w:tcW w:w="6294" w:type="dxa"/>
          </w:tcPr>
          <w:p w14:paraId="2F584DA4" w14:textId="77777777" w:rsidR="00171CD1" w:rsidRDefault="00171CD1" w:rsidP="00605746">
            <w:r>
              <w:t>Item</w:t>
            </w:r>
          </w:p>
        </w:tc>
        <w:tc>
          <w:tcPr>
            <w:tcW w:w="1350" w:type="dxa"/>
          </w:tcPr>
          <w:p w14:paraId="69A75C60" w14:textId="77777777" w:rsidR="00171CD1" w:rsidRDefault="00171CD1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548FB9DF" w14:textId="77777777" w:rsidR="00171CD1" w:rsidRDefault="00171CD1" w:rsidP="00605746">
            <w:pPr>
              <w:jc w:val="center"/>
            </w:pPr>
            <w:r>
              <w:t>Comments</w:t>
            </w:r>
          </w:p>
        </w:tc>
      </w:tr>
      <w:tr w:rsidR="006E360B" w14:paraId="08DFBFBE" w14:textId="77777777" w:rsidTr="00945CA6">
        <w:trPr>
          <w:trHeight w:val="288"/>
        </w:trPr>
        <w:tc>
          <w:tcPr>
            <w:tcW w:w="14485" w:type="dxa"/>
            <w:gridSpan w:val="4"/>
          </w:tcPr>
          <w:p w14:paraId="3B8C1A75" w14:textId="138D391D" w:rsidR="006E360B" w:rsidRDefault="006E360B" w:rsidP="006E360B">
            <w:pPr>
              <w:pStyle w:val="Heading2"/>
              <w:outlineLvl w:val="1"/>
            </w:pPr>
            <w:r>
              <w:t>Education and Training</w:t>
            </w:r>
          </w:p>
        </w:tc>
      </w:tr>
      <w:tr w:rsidR="00440197" w14:paraId="3B921590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2B4D884" w14:textId="77777777" w:rsidR="00171CD1" w:rsidRPr="00966B2B" w:rsidRDefault="00171CD1" w:rsidP="00605746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4EE33D9B" w14:textId="39E3A084" w:rsidR="00171CD1" w:rsidRDefault="006E360B" w:rsidP="00605746">
            <w:r w:rsidRPr="00BE0BD1">
              <w:t>Laboratory staff are aware of PPE requirements for this procedure</w:t>
            </w:r>
            <w:r w:rsidRPr="00BE0BD1">
              <w:tab/>
            </w:r>
          </w:p>
        </w:tc>
        <w:tc>
          <w:tcPr>
            <w:tcW w:w="1350" w:type="dxa"/>
          </w:tcPr>
          <w:p w14:paraId="7EBF5499" w14:textId="3546911B" w:rsidR="00171CD1" w:rsidRPr="00D74B67" w:rsidRDefault="00B33EBD" w:rsidP="00605746">
            <w:pPr>
              <w:jc w:val="center"/>
              <w:rPr>
                <w:b/>
                <w:bCs/>
              </w:rPr>
            </w:pPr>
            <w:sdt>
              <w:sdtPr>
                <w:id w:val="14405643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Yes  </w:t>
            </w:r>
            <w:sdt>
              <w:sdtPr>
                <w:id w:val="195205813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No</w:t>
            </w:r>
          </w:p>
        </w:tc>
        <w:tc>
          <w:tcPr>
            <w:tcW w:w="6390" w:type="dxa"/>
          </w:tcPr>
          <w:p w14:paraId="0D1D6400" w14:textId="77777777" w:rsidR="00171CD1" w:rsidRDefault="00171CD1" w:rsidP="00605746">
            <w:pPr>
              <w:jc w:val="center"/>
            </w:pPr>
          </w:p>
        </w:tc>
      </w:tr>
      <w:tr w:rsidR="006E360B" w14:paraId="69560540" w14:textId="77777777" w:rsidTr="00171CD1">
        <w:trPr>
          <w:trHeight w:val="288"/>
        </w:trPr>
        <w:tc>
          <w:tcPr>
            <w:tcW w:w="451" w:type="dxa"/>
          </w:tcPr>
          <w:p w14:paraId="6E520CAD" w14:textId="77777777" w:rsidR="00171CD1" w:rsidRPr="00966B2B" w:rsidRDefault="00171CD1" w:rsidP="00171CD1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5CBD411B" w14:textId="419ECE59" w:rsidR="00171CD1" w:rsidRDefault="006E360B" w:rsidP="00171CD1">
            <w:r w:rsidRPr="00BE0BD1">
              <w:t>Staff receive an annual PPE competency assessment</w:t>
            </w:r>
          </w:p>
        </w:tc>
        <w:tc>
          <w:tcPr>
            <w:tcW w:w="1350" w:type="dxa"/>
          </w:tcPr>
          <w:p w14:paraId="6377972D" w14:textId="6B5B3599" w:rsidR="00171CD1" w:rsidRDefault="00B33EBD" w:rsidP="003807A0">
            <w:pPr>
              <w:pStyle w:val="Tablecheckboxes"/>
            </w:pPr>
            <w:sdt>
              <w:sdtPr>
                <w:id w:val="-68282300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Yes  </w:t>
            </w:r>
            <w:sdt>
              <w:sdtPr>
                <w:id w:val="103245109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No</w:t>
            </w:r>
          </w:p>
        </w:tc>
        <w:tc>
          <w:tcPr>
            <w:tcW w:w="6390" w:type="dxa"/>
          </w:tcPr>
          <w:p w14:paraId="7DEF888A" w14:textId="77777777" w:rsidR="00171CD1" w:rsidRDefault="00171CD1" w:rsidP="00171CD1">
            <w:pPr>
              <w:jc w:val="center"/>
            </w:pPr>
          </w:p>
        </w:tc>
      </w:tr>
      <w:tr w:rsidR="006E360B" w14:paraId="682657CD" w14:textId="77777777" w:rsidTr="009C05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</w:tcPr>
          <w:p w14:paraId="06F4607D" w14:textId="05AB453C" w:rsidR="006E360B" w:rsidRPr="006E360B" w:rsidRDefault="006E360B" w:rsidP="006E360B">
            <w:pPr>
              <w:pStyle w:val="Heading2"/>
              <w:outlineLvl w:val="1"/>
            </w:pPr>
            <w:r>
              <w:t>PPE Care</w:t>
            </w:r>
          </w:p>
        </w:tc>
      </w:tr>
      <w:tr w:rsidR="006E360B" w14:paraId="2A770B53" w14:textId="77777777" w:rsidTr="00C3146D">
        <w:trPr>
          <w:trHeight w:val="288"/>
        </w:trPr>
        <w:tc>
          <w:tcPr>
            <w:tcW w:w="451" w:type="dxa"/>
          </w:tcPr>
          <w:p w14:paraId="2414507A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602533" w14:textId="7CC69012" w:rsidR="006E360B" w:rsidRDefault="006E360B" w:rsidP="006E360B">
            <w:r w:rsidRPr="0052681E">
              <w:t>PPE are appropriately stored in laboratory</w:t>
            </w:r>
          </w:p>
        </w:tc>
        <w:tc>
          <w:tcPr>
            <w:tcW w:w="1350" w:type="dxa"/>
          </w:tcPr>
          <w:p w14:paraId="157FD6F1" w14:textId="43055023" w:rsidR="006E360B" w:rsidRDefault="00B33EBD" w:rsidP="003807A0">
            <w:pPr>
              <w:pStyle w:val="Tablecheckboxes"/>
            </w:pPr>
            <w:sdt>
              <w:sdtPr>
                <w:id w:val="-39080751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43636674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465A4FB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6E360B" w14:paraId="3F569D2F" w14:textId="77777777" w:rsidTr="00C314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3FA3656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21034A26" w14:textId="184864BE" w:rsidR="006E360B" w:rsidRDefault="006E360B" w:rsidP="006E360B">
            <w:r w:rsidRPr="0052681E">
              <w:t>PPE are inspected prior to use and are in good condition</w:t>
            </w:r>
          </w:p>
        </w:tc>
        <w:tc>
          <w:tcPr>
            <w:tcW w:w="1350" w:type="dxa"/>
          </w:tcPr>
          <w:p w14:paraId="16406388" w14:textId="27782E98" w:rsidR="006E360B" w:rsidRDefault="00B33EBD" w:rsidP="006E360B">
            <w:pPr>
              <w:jc w:val="center"/>
            </w:pPr>
            <w:sdt>
              <w:sdtPr>
                <w:id w:val="-12876509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8554631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F371613" w14:textId="77777777" w:rsidR="006E360B" w:rsidRDefault="006E360B" w:rsidP="006E360B">
            <w:pPr>
              <w:jc w:val="center"/>
            </w:pPr>
          </w:p>
        </w:tc>
      </w:tr>
      <w:tr w:rsidR="006E360B" w14:paraId="394AE653" w14:textId="77777777" w:rsidTr="00C3146D">
        <w:trPr>
          <w:trHeight w:val="288"/>
        </w:trPr>
        <w:tc>
          <w:tcPr>
            <w:tcW w:w="451" w:type="dxa"/>
          </w:tcPr>
          <w:p w14:paraId="78D8FC72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3759A297" w14:textId="4EA1537C" w:rsidR="006E360B" w:rsidRDefault="006E360B" w:rsidP="006E360B">
            <w:r w:rsidRPr="0052681E">
              <w:t>PPE are not worn in the laboratory area</w:t>
            </w:r>
          </w:p>
        </w:tc>
        <w:tc>
          <w:tcPr>
            <w:tcW w:w="1350" w:type="dxa"/>
          </w:tcPr>
          <w:p w14:paraId="04BF5A65" w14:textId="5223EDB3" w:rsidR="006E360B" w:rsidRPr="00966B2B" w:rsidRDefault="00B33EBD" w:rsidP="006E360B">
            <w:pPr>
              <w:jc w:val="center"/>
              <w:rPr>
                <w:b/>
                <w:bCs/>
              </w:rPr>
            </w:pPr>
            <w:sdt>
              <w:sdtPr>
                <w:id w:val="-19181592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3316708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BFB7882" w14:textId="77777777" w:rsidR="006E360B" w:rsidRDefault="006E360B" w:rsidP="006E360B">
            <w:pPr>
              <w:jc w:val="center"/>
            </w:pPr>
          </w:p>
        </w:tc>
      </w:tr>
      <w:tr w:rsidR="006E360B" w14:paraId="5256274B" w14:textId="77777777" w:rsidTr="00903F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</w:tcPr>
          <w:p w14:paraId="40B09BCF" w14:textId="758189CF" w:rsidR="006E360B" w:rsidRDefault="006E360B" w:rsidP="006E360B">
            <w:pPr>
              <w:pStyle w:val="Heading2"/>
              <w:outlineLvl w:val="1"/>
            </w:pPr>
            <w:r>
              <w:t>PPE in Use</w:t>
            </w:r>
          </w:p>
        </w:tc>
      </w:tr>
      <w:tr w:rsidR="006E360B" w14:paraId="6C6C6429" w14:textId="77777777" w:rsidTr="00452577">
        <w:trPr>
          <w:trHeight w:val="288"/>
        </w:trPr>
        <w:tc>
          <w:tcPr>
            <w:tcW w:w="451" w:type="dxa"/>
          </w:tcPr>
          <w:p w14:paraId="0972C27E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129C0211" w14:textId="71B8293E" w:rsidR="006E360B" w:rsidRDefault="006E360B" w:rsidP="006E360B">
            <w:r w:rsidRPr="001C592F">
              <w:t>Safety glasses/goggles</w:t>
            </w:r>
          </w:p>
        </w:tc>
        <w:tc>
          <w:tcPr>
            <w:tcW w:w="1350" w:type="dxa"/>
          </w:tcPr>
          <w:p w14:paraId="0607F2B0" w14:textId="24275C8A" w:rsidR="006E360B" w:rsidRPr="00966B2B" w:rsidRDefault="00B33EBD" w:rsidP="006E360B">
            <w:pPr>
              <w:jc w:val="center"/>
              <w:rPr>
                <w:rFonts w:cstheme="minorHAnsi"/>
              </w:rPr>
            </w:pPr>
            <w:sdt>
              <w:sdtPr>
                <w:id w:val="-189966454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9066171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9F5F95D" w14:textId="77777777" w:rsidR="006E360B" w:rsidRDefault="006E360B" w:rsidP="006E360B">
            <w:pPr>
              <w:jc w:val="center"/>
            </w:pPr>
          </w:p>
        </w:tc>
      </w:tr>
      <w:tr w:rsidR="006E360B" w14:paraId="1FBCAF76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54B7102" w14:textId="13B9D37B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7</w:t>
            </w:r>
          </w:p>
        </w:tc>
        <w:tc>
          <w:tcPr>
            <w:tcW w:w="6294" w:type="dxa"/>
          </w:tcPr>
          <w:p w14:paraId="0A3B13CD" w14:textId="411318B9" w:rsidR="006E360B" w:rsidRPr="002B4F59" w:rsidRDefault="006E360B" w:rsidP="006E360B">
            <w:pPr>
              <w:rPr>
                <w:rFonts w:cstheme="minorHAnsi"/>
              </w:rPr>
            </w:pPr>
            <w:r w:rsidRPr="001C592F">
              <w:t>Facial shields/splash guards</w:t>
            </w:r>
          </w:p>
        </w:tc>
        <w:tc>
          <w:tcPr>
            <w:tcW w:w="1350" w:type="dxa"/>
          </w:tcPr>
          <w:p w14:paraId="17734A2F" w14:textId="34F3B37F" w:rsidR="006E360B" w:rsidRDefault="00B33EBD" w:rsidP="006E360B">
            <w:pPr>
              <w:jc w:val="center"/>
            </w:pPr>
            <w:sdt>
              <w:sdtPr>
                <w:id w:val="6168634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92561087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CF1B515" w14:textId="77777777" w:rsidR="006E360B" w:rsidRDefault="006E360B" w:rsidP="006E360B">
            <w:pPr>
              <w:jc w:val="center"/>
            </w:pPr>
          </w:p>
        </w:tc>
      </w:tr>
      <w:tr w:rsidR="006E360B" w14:paraId="7354F055" w14:textId="77777777" w:rsidTr="00452577">
        <w:trPr>
          <w:trHeight w:val="288"/>
        </w:trPr>
        <w:tc>
          <w:tcPr>
            <w:tcW w:w="451" w:type="dxa"/>
          </w:tcPr>
          <w:p w14:paraId="24A40AA0" w14:textId="5AF2C7E2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8</w:t>
            </w:r>
          </w:p>
        </w:tc>
        <w:tc>
          <w:tcPr>
            <w:tcW w:w="6294" w:type="dxa"/>
          </w:tcPr>
          <w:p w14:paraId="44385DEA" w14:textId="14A84BF3" w:rsidR="006E360B" w:rsidRPr="002B4F59" w:rsidRDefault="006E360B" w:rsidP="006E360B">
            <w:pPr>
              <w:rPr>
                <w:rFonts w:cstheme="minorHAnsi"/>
              </w:rPr>
            </w:pPr>
            <w:r w:rsidRPr="001C592F">
              <w:t>Disposable laboratory coats</w:t>
            </w:r>
          </w:p>
        </w:tc>
        <w:tc>
          <w:tcPr>
            <w:tcW w:w="1350" w:type="dxa"/>
          </w:tcPr>
          <w:p w14:paraId="41779FEB" w14:textId="772ADC5C" w:rsidR="006E360B" w:rsidRDefault="00B33EBD" w:rsidP="006E360B">
            <w:pPr>
              <w:jc w:val="center"/>
            </w:pPr>
            <w:sdt>
              <w:sdtPr>
                <w:id w:val="20481740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4692806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53EBFE8" w14:textId="77777777" w:rsidR="006E360B" w:rsidRDefault="006E360B" w:rsidP="006E360B">
            <w:pPr>
              <w:jc w:val="center"/>
            </w:pPr>
          </w:p>
        </w:tc>
      </w:tr>
      <w:tr w:rsidR="00AD68E1" w14:paraId="5F10D824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94F0E8" w14:textId="2EEB1DC4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294" w:type="dxa"/>
          </w:tcPr>
          <w:p w14:paraId="18EAA9DC" w14:textId="17765B7B" w:rsidR="006E360B" w:rsidRDefault="006E360B" w:rsidP="006E360B">
            <w:r w:rsidRPr="001C592F">
              <w:t>Nitrile gloves</w:t>
            </w:r>
          </w:p>
        </w:tc>
        <w:tc>
          <w:tcPr>
            <w:tcW w:w="1350" w:type="dxa"/>
          </w:tcPr>
          <w:p w14:paraId="7D830B86" w14:textId="6939D7B0" w:rsidR="006E360B" w:rsidRDefault="00B33EBD" w:rsidP="006E360B">
            <w:pPr>
              <w:jc w:val="center"/>
            </w:pPr>
            <w:sdt>
              <w:sdtPr>
                <w:id w:val="-195947932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627500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75E1322" w14:textId="77777777" w:rsidR="006E360B" w:rsidRDefault="006E360B" w:rsidP="006E360B">
            <w:pPr>
              <w:jc w:val="center"/>
            </w:pPr>
          </w:p>
        </w:tc>
      </w:tr>
      <w:tr w:rsidR="006E360B" w14:paraId="5A2B5AC0" w14:textId="77777777" w:rsidTr="00452577">
        <w:trPr>
          <w:trHeight w:val="288"/>
        </w:trPr>
        <w:tc>
          <w:tcPr>
            <w:tcW w:w="451" w:type="dxa"/>
            <w:vMerge w:val="restart"/>
          </w:tcPr>
          <w:p w14:paraId="2440C049" w14:textId="0CE1BAED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94" w:type="dxa"/>
          </w:tcPr>
          <w:p w14:paraId="631D76E0" w14:textId="32A04BFC" w:rsidR="006E360B" w:rsidRDefault="006E360B" w:rsidP="006E360B">
            <w:r w:rsidRPr="001C592F">
              <w:t>Respiratory protection</w:t>
            </w:r>
          </w:p>
        </w:tc>
        <w:tc>
          <w:tcPr>
            <w:tcW w:w="1350" w:type="dxa"/>
          </w:tcPr>
          <w:p w14:paraId="7C665EB7" w14:textId="57EC5B74" w:rsidR="006E360B" w:rsidRPr="00966B2B" w:rsidRDefault="00B33EBD" w:rsidP="006E360B">
            <w:pPr>
              <w:jc w:val="center"/>
              <w:rPr>
                <w:b/>
                <w:bCs/>
              </w:rPr>
            </w:pPr>
            <w:sdt>
              <w:sdtPr>
                <w:id w:val="39147684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4098318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E4C8F88" w14:textId="77777777" w:rsidR="006E360B" w:rsidRDefault="006E360B" w:rsidP="006E360B">
            <w:pPr>
              <w:jc w:val="center"/>
            </w:pPr>
          </w:p>
        </w:tc>
      </w:tr>
      <w:tr w:rsidR="006E360B" w14:paraId="3A16C87B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27C19A4F" w14:textId="77777777" w:rsidR="006E360B" w:rsidRDefault="006E360B" w:rsidP="006E360B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49499CB2" w14:textId="05503453" w:rsidR="006E360B" w:rsidRPr="001C592F" w:rsidRDefault="006E360B" w:rsidP="00D254AB">
            <w:pPr>
              <w:ind w:left="720"/>
            </w:pPr>
            <w:r>
              <w:t>If yes, users are enrolled in a respiratory protection program</w:t>
            </w:r>
          </w:p>
        </w:tc>
        <w:tc>
          <w:tcPr>
            <w:tcW w:w="1350" w:type="dxa"/>
          </w:tcPr>
          <w:p w14:paraId="280D23E5" w14:textId="517CA4BF" w:rsidR="006E360B" w:rsidRDefault="00B33EBD" w:rsidP="006E360B">
            <w:pPr>
              <w:jc w:val="center"/>
            </w:pPr>
            <w:sdt>
              <w:sdtPr>
                <w:id w:val="-115445181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80663200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1B26C9C2" w14:textId="77777777" w:rsidR="006E360B" w:rsidRDefault="006E360B" w:rsidP="006E360B">
            <w:pPr>
              <w:jc w:val="center"/>
            </w:pPr>
          </w:p>
        </w:tc>
      </w:tr>
      <w:tr w:rsidR="006E360B" w14:paraId="7F061F45" w14:textId="77777777" w:rsidTr="00452577">
        <w:trPr>
          <w:trHeight w:val="288"/>
        </w:trPr>
        <w:tc>
          <w:tcPr>
            <w:tcW w:w="451" w:type="dxa"/>
          </w:tcPr>
          <w:p w14:paraId="4C456BD0" w14:textId="4ACCDDF4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94" w:type="dxa"/>
          </w:tcPr>
          <w:p w14:paraId="1E45F244" w14:textId="4A8FD544" w:rsidR="006E360B" w:rsidRDefault="006E360B" w:rsidP="006E360B">
            <w:r w:rsidRPr="001C592F">
              <w:t>Safety glasses/goggles</w:t>
            </w:r>
          </w:p>
        </w:tc>
        <w:tc>
          <w:tcPr>
            <w:tcW w:w="1350" w:type="dxa"/>
          </w:tcPr>
          <w:p w14:paraId="7C6BDD29" w14:textId="09107C55" w:rsidR="006E360B" w:rsidRDefault="00B33EBD" w:rsidP="006E360B">
            <w:pPr>
              <w:jc w:val="center"/>
            </w:pPr>
            <w:sdt>
              <w:sdtPr>
                <w:id w:val="-11495196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31732978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1107284" w14:textId="77777777" w:rsidR="006E360B" w:rsidRDefault="006E360B" w:rsidP="006E360B">
            <w:pPr>
              <w:jc w:val="center"/>
            </w:pPr>
          </w:p>
        </w:tc>
      </w:tr>
      <w:tr w:rsidR="00440197" w14:paraId="040C8806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8EA9ACC" w14:textId="306BBAE6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294" w:type="dxa"/>
          </w:tcPr>
          <w:p w14:paraId="4B4139FC" w14:textId="0AF57FED" w:rsidR="006E360B" w:rsidRDefault="006E360B" w:rsidP="006E360B">
            <w:r w:rsidRPr="001C592F">
              <w:t>Facial shields/splash guards</w:t>
            </w:r>
          </w:p>
        </w:tc>
        <w:tc>
          <w:tcPr>
            <w:tcW w:w="1350" w:type="dxa"/>
          </w:tcPr>
          <w:p w14:paraId="205A4307" w14:textId="1D6C5AAA" w:rsidR="006E360B" w:rsidRDefault="00B33EBD" w:rsidP="006E360B">
            <w:pPr>
              <w:jc w:val="center"/>
            </w:pPr>
            <w:sdt>
              <w:sdtPr>
                <w:id w:val="25664948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17873603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41CA2C26" w14:textId="77777777" w:rsidR="006E360B" w:rsidRDefault="006E360B" w:rsidP="006E360B">
            <w:pPr>
              <w:jc w:val="center"/>
            </w:pPr>
          </w:p>
        </w:tc>
      </w:tr>
      <w:tr w:rsidR="00440197" w14:paraId="2E44D713" w14:textId="77777777" w:rsidTr="00FC4603">
        <w:trPr>
          <w:trHeight w:val="288"/>
        </w:trPr>
        <w:tc>
          <w:tcPr>
            <w:tcW w:w="451" w:type="dxa"/>
          </w:tcPr>
          <w:p w14:paraId="6FCAF5F7" w14:textId="4CD5FCE4" w:rsidR="006E360B" w:rsidRDefault="006E360B" w:rsidP="006E360B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294" w:type="dxa"/>
          </w:tcPr>
          <w:p w14:paraId="584AEFE0" w14:textId="1F67876D" w:rsidR="006E360B" w:rsidRPr="002B4F59" w:rsidRDefault="006E360B" w:rsidP="006E360B">
            <w:proofErr w:type="spellStart"/>
            <w:r w:rsidRPr="009F6144">
              <w:t>Cryo</w:t>
            </w:r>
            <w:proofErr w:type="spellEnd"/>
            <w:r w:rsidRPr="009F6144">
              <w:t xml:space="preserve"> or autoclave gloves</w:t>
            </w:r>
          </w:p>
        </w:tc>
        <w:tc>
          <w:tcPr>
            <w:tcW w:w="1350" w:type="dxa"/>
          </w:tcPr>
          <w:p w14:paraId="4DE15AFC" w14:textId="3CA06DA2" w:rsidR="006E360B" w:rsidRDefault="00B33EBD" w:rsidP="006E360B">
            <w:pPr>
              <w:jc w:val="center"/>
            </w:pPr>
            <w:sdt>
              <w:sdtPr>
                <w:id w:val="-104459405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92592628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96C63FD" w14:textId="77777777" w:rsidR="006E360B" w:rsidRDefault="006E360B" w:rsidP="006E360B">
            <w:pPr>
              <w:jc w:val="center"/>
            </w:pPr>
          </w:p>
        </w:tc>
      </w:tr>
      <w:tr w:rsidR="00440197" w14:paraId="41A0A364" w14:textId="77777777" w:rsidTr="001217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1FBB88A" w14:textId="56D4AC32" w:rsidR="006E360B" w:rsidRDefault="006E360B" w:rsidP="006E360B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294" w:type="dxa"/>
          </w:tcPr>
          <w:p w14:paraId="50E3484B" w14:textId="61C323E2" w:rsidR="006E360B" w:rsidRPr="0082478B" w:rsidRDefault="006E360B" w:rsidP="006E360B">
            <w:r w:rsidRPr="009F6144">
              <w:t>Over sleeves/booties/bonnet</w:t>
            </w:r>
          </w:p>
        </w:tc>
        <w:tc>
          <w:tcPr>
            <w:tcW w:w="1350" w:type="dxa"/>
          </w:tcPr>
          <w:p w14:paraId="3A594DFF" w14:textId="5279E6B2" w:rsidR="006E360B" w:rsidRDefault="00B33EBD" w:rsidP="006E360B">
            <w:pPr>
              <w:jc w:val="center"/>
            </w:pPr>
            <w:sdt>
              <w:sdtPr>
                <w:id w:val="-128225812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31322788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0F1206EE" w14:textId="77777777" w:rsidR="006E360B" w:rsidRDefault="006E360B" w:rsidP="006E360B">
            <w:pPr>
              <w:jc w:val="center"/>
            </w:pPr>
          </w:p>
        </w:tc>
      </w:tr>
      <w:tr w:rsidR="00440197" w14:paraId="17E98FE9" w14:textId="77777777" w:rsidTr="001217C0">
        <w:trPr>
          <w:trHeight w:val="288"/>
        </w:trPr>
        <w:tc>
          <w:tcPr>
            <w:tcW w:w="451" w:type="dxa"/>
          </w:tcPr>
          <w:p w14:paraId="4AA8FF61" w14:textId="65CF6029" w:rsidR="006E360B" w:rsidRDefault="006E360B" w:rsidP="006E360B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294" w:type="dxa"/>
          </w:tcPr>
          <w:p w14:paraId="505A1417" w14:textId="1B299E26" w:rsidR="006E360B" w:rsidRPr="0082478B" w:rsidRDefault="006E360B" w:rsidP="006E360B">
            <w:r w:rsidRPr="009F6144">
              <w:t>Closed-toe shoes that cover entire foot are worn in laboratory</w:t>
            </w:r>
          </w:p>
        </w:tc>
        <w:tc>
          <w:tcPr>
            <w:tcW w:w="1350" w:type="dxa"/>
          </w:tcPr>
          <w:p w14:paraId="2AC186C1" w14:textId="7D68E000" w:rsidR="006E360B" w:rsidRDefault="00B33EBD" w:rsidP="006E360B">
            <w:pPr>
              <w:jc w:val="center"/>
            </w:pPr>
            <w:sdt>
              <w:sdtPr>
                <w:id w:val="176318727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4791479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D5B7021" w14:textId="77777777" w:rsidR="006E360B" w:rsidRDefault="006E360B" w:rsidP="006E360B">
            <w:pPr>
              <w:jc w:val="center"/>
            </w:pPr>
          </w:p>
        </w:tc>
      </w:tr>
    </w:tbl>
    <w:p w14:paraId="2BC635CC" w14:textId="617E3DD9" w:rsidR="00037B61" w:rsidRDefault="00171CD1" w:rsidP="00037B61">
      <w:pPr>
        <w:pStyle w:val="Heading2"/>
      </w:pPr>
      <w:r>
        <w:t xml:space="preserve">Additional </w:t>
      </w:r>
      <w:r w:rsidR="00037B61">
        <w:t>Comments</w:t>
      </w:r>
    </w:p>
    <w:p w14:paraId="3114AD5E" w14:textId="459DCE3C" w:rsidR="006E360B" w:rsidRDefault="006E360B" w:rsidP="00AB0135">
      <w:pPr>
        <w:rPr>
          <w:rFonts w:eastAsiaTheme="majorEastAsia"/>
        </w:rPr>
      </w:pPr>
    </w:p>
    <w:p w14:paraId="0B9F6A10" w14:textId="25227074" w:rsidR="00037B61" w:rsidRDefault="00037B61" w:rsidP="00037B61">
      <w:pPr>
        <w:pStyle w:val="Heading1"/>
        <w:rPr>
          <w:rFonts w:cstheme="minorHAnsi"/>
          <w:b/>
        </w:rPr>
      </w:pPr>
      <w:r w:rsidRPr="002B4F59">
        <w:rPr>
          <w:rFonts w:cstheme="minorHAnsi"/>
          <w:b/>
        </w:rPr>
        <w:t>Emergency Preparedness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AC045C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139534B0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5E130499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1AA4586C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2DE0DDDC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6E360B" w14:paraId="13819466" w14:textId="77777777" w:rsidTr="004509C8">
        <w:trPr>
          <w:trHeight w:val="288"/>
        </w:trPr>
        <w:tc>
          <w:tcPr>
            <w:tcW w:w="451" w:type="dxa"/>
          </w:tcPr>
          <w:p w14:paraId="65096CC8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359F1191" w14:textId="25E53B5C" w:rsidR="006E360B" w:rsidRDefault="006E360B" w:rsidP="006E360B">
            <w:r w:rsidRPr="00135CF8">
              <w:t>Emergency contact information is posted</w:t>
            </w:r>
          </w:p>
        </w:tc>
        <w:tc>
          <w:tcPr>
            <w:tcW w:w="1350" w:type="dxa"/>
          </w:tcPr>
          <w:p w14:paraId="3271CA82" w14:textId="77777777" w:rsidR="006E360B" w:rsidRPr="00D74B67" w:rsidRDefault="00B33EBD" w:rsidP="006E360B">
            <w:pPr>
              <w:jc w:val="center"/>
              <w:rPr>
                <w:b/>
                <w:bCs/>
              </w:rPr>
            </w:pPr>
            <w:sdt>
              <w:sdtPr>
                <w:id w:val="-3904263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47167489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272A71B" w14:textId="77777777" w:rsidR="006E360B" w:rsidRDefault="006E360B" w:rsidP="006E360B">
            <w:pPr>
              <w:jc w:val="center"/>
            </w:pPr>
          </w:p>
        </w:tc>
      </w:tr>
      <w:tr w:rsidR="00AD68E1" w14:paraId="1B9C58E7" w14:textId="77777777" w:rsidTr="004509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D26BB82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01F45BBF" w14:textId="768D68FB" w:rsidR="006E360B" w:rsidRDefault="006E360B" w:rsidP="006E360B">
            <w:r w:rsidRPr="00135CF8">
              <w:t>First aid kit is maintained</w:t>
            </w:r>
          </w:p>
        </w:tc>
        <w:tc>
          <w:tcPr>
            <w:tcW w:w="1350" w:type="dxa"/>
          </w:tcPr>
          <w:p w14:paraId="1670690F" w14:textId="77777777" w:rsidR="006E360B" w:rsidRDefault="00B33EBD" w:rsidP="003807A0">
            <w:pPr>
              <w:pStyle w:val="Tablecheckboxes"/>
            </w:pPr>
            <w:sdt>
              <w:sdtPr>
                <w:id w:val="-207210716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2420189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17B208B" w14:textId="77777777" w:rsidR="006E360B" w:rsidRDefault="006E360B" w:rsidP="006E360B">
            <w:pPr>
              <w:jc w:val="center"/>
            </w:pPr>
          </w:p>
        </w:tc>
      </w:tr>
      <w:tr w:rsidR="00440197" w14:paraId="2291629F" w14:textId="77777777" w:rsidTr="00605746">
        <w:trPr>
          <w:trHeight w:val="288"/>
        </w:trPr>
        <w:tc>
          <w:tcPr>
            <w:tcW w:w="451" w:type="dxa"/>
          </w:tcPr>
          <w:p w14:paraId="67581FDE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CB7BF0" w14:textId="6FFA0E6B" w:rsidR="006E360B" w:rsidRDefault="006E360B" w:rsidP="006E360B">
            <w:r w:rsidRPr="00135CF8">
              <w:t>Biological spill kit is maintained</w:t>
            </w:r>
          </w:p>
        </w:tc>
        <w:tc>
          <w:tcPr>
            <w:tcW w:w="1350" w:type="dxa"/>
          </w:tcPr>
          <w:p w14:paraId="2B5E7C6E" w14:textId="77777777" w:rsidR="006E360B" w:rsidRDefault="00B33EBD" w:rsidP="003807A0">
            <w:pPr>
              <w:pStyle w:val="Tablecheckboxes"/>
            </w:pPr>
            <w:sdt>
              <w:sdtPr>
                <w:id w:val="-7220565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46300815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2D8646C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440197" w14:paraId="21C82A6A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E812A01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7C3543B3" w14:textId="30ADD580" w:rsidR="006E360B" w:rsidRDefault="006E360B" w:rsidP="006E360B">
            <w:r w:rsidRPr="00135CF8">
              <w:t>Staff are aware of occupational injury procedures</w:t>
            </w:r>
          </w:p>
        </w:tc>
        <w:tc>
          <w:tcPr>
            <w:tcW w:w="1350" w:type="dxa"/>
          </w:tcPr>
          <w:p w14:paraId="227313FA" w14:textId="77777777" w:rsidR="006E360B" w:rsidRDefault="00B33EBD" w:rsidP="006E360B">
            <w:pPr>
              <w:jc w:val="center"/>
            </w:pPr>
            <w:sdt>
              <w:sdtPr>
                <w:id w:val="-73569569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9590411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3D231AB" w14:textId="77777777" w:rsidR="006E360B" w:rsidRDefault="006E360B" w:rsidP="006E360B">
            <w:pPr>
              <w:jc w:val="center"/>
            </w:pPr>
          </w:p>
        </w:tc>
      </w:tr>
    </w:tbl>
    <w:p w14:paraId="310CFCE0" w14:textId="2B10CF2D" w:rsidR="00037B61" w:rsidRDefault="006E360B" w:rsidP="00E70879">
      <w:pPr>
        <w:pStyle w:val="Heading2"/>
      </w:pPr>
      <w:r>
        <w:t xml:space="preserve">Additional </w:t>
      </w:r>
      <w:r w:rsidR="00037B61">
        <w:t>Comments</w:t>
      </w:r>
    </w:p>
    <w:p w14:paraId="5A4DE48E" w14:textId="77777777" w:rsidR="00037B61" w:rsidRDefault="00037B61" w:rsidP="00037B61"/>
    <w:p w14:paraId="7C2CF29F" w14:textId="0D394F8E" w:rsidR="00037B61" w:rsidRDefault="00037B61" w:rsidP="00037B61">
      <w:pPr>
        <w:pStyle w:val="Heading1"/>
        <w:rPr>
          <w:rFonts w:cstheme="minorHAnsi"/>
          <w:b/>
        </w:rPr>
      </w:pPr>
      <w:r w:rsidRPr="002B4F59">
        <w:rPr>
          <w:rFonts w:cstheme="minorHAnsi"/>
          <w:b/>
        </w:rPr>
        <w:t xml:space="preserve">Documentation </w:t>
      </w:r>
      <w:r>
        <w:rPr>
          <w:rFonts w:cstheme="minorHAnsi"/>
          <w:b/>
        </w:rPr>
        <w:t>a</w:t>
      </w:r>
      <w:r w:rsidRPr="002B4F59">
        <w:rPr>
          <w:rFonts w:cstheme="minorHAnsi"/>
          <w:b/>
        </w:rPr>
        <w:t>nd Training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CFB3E5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4E7E1223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558A9AFC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4168A052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65DB3D68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6E360B" w14:paraId="4C1A2626" w14:textId="77777777" w:rsidTr="00605746">
        <w:trPr>
          <w:trHeight w:val="288"/>
        </w:trPr>
        <w:tc>
          <w:tcPr>
            <w:tcW w:w="451" w:type="dxa"/>
          </w:tcPr>
          <w:p w14:paraId="09352E5D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584054EA" w14:textId="4D059223" w:rsidR="006E360B" w:rsidRDefault="006E360B" w:rsidP="006E360B">
            <w:r w:rsidRPr="009F09E1">
              <w:t>Employee(s) completed right-to-know training</w:t>
            </w:r>
          </w:p>
        </w:tc>
        <w:tc>
          <w:tcPr>
            <w:tcW w:w="1350" w:type="dxa"/>
          </w:tcPr>
          <w:p w14:paraId="37067883" w14:textId="77777777" w:rsidR="006E360B" w:rsidRPr="00D74B67" w:rsidRDefault="00B33EBD" w:rsidP="006E360B">
            <w:pPr>
              <w:jc w:val="center"/>
              <w:rPr>
                <w:b/>
                <w:bCs/>
              </w:rPr>
            </w:pPr>
            <w:sdt>
              <w:sdtPr>
                <w:id w:val="-96273148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67390462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0E4A1BD3" w14:textId="77777777" w:rsidR="006E360B" w:rsidRDefault="006E360B" w:rsidP="006E360B">
            <w:pPr>
              <w:jc w:val="center"/>
            </w:pPr>
          </w:p>
        </w:tc>
      </w:tr>
      <w:tr w:rsidR="00AD68E1" w14:paraId="5A125F6F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23657FF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19DAA376" w14:textId="5F50A679" w:rsidR="006E360B" w:rsidRDefault="006E360B" w:rsidP="006E360B">
            <w:r w:rsidRPr="009F09E1">
              <w:t>Employee(s) completed unit-specific training</w:t>
            </w:r>
          </w:p>
        </w:tc>
        <w:tc>
          <w:tcPr>
            <w:tcW w:w="1350" w:type="dxa"/>
          </w:tcPr>
          <w:p w14:paraId="73BDA6D4" w14:textId="77777777" w:rsidR="006E360B" w:rsidRDefault="00B33EBD" w:rsidP="003807A0">
            <w:pPr>
              <w:pStyle w:val="Tablecheckboxes"/>
            </w:pPr>
            <w:sdt>
              <w:sdtPr>
                <w:id w:val="-79135987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24387506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4DB5FF5D" w14:textId="77777777" w:rsidR="006E360B" w:rsidRDefault="006E360B" w:rsidP="006E360B">
            <w:pPr>
              <w:jc w:val="center"/>
            </w:pPr>
          </w:p>
        </w:tc>
      </w:tr>
      <w:tr w:rsidR="00440197" w14:paraId="76A20598" w14:textId="77777777" w:rsidTr="00605746">
        <w:trPr>
          <w:trHeight w:val="288"/>
        </w:trPr>
        <w:tc>
          <w:tcPr>
            <w:tcW w:w="451" w:type="dxa"/>
          </w:tcPr>
          <w:p w14:paraId="0DE41E90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037529BF" w14:textId="77B33891" w:rsidR="006E360B" w:rsidRDefault="006E360B" w:rsidP="006E360B">
            <w:r w:rsidRPr="009F09E1">
              <w:t>Employee(s) completed bloodborne pathogens training</w:t>
            </w:r>
          </w:p>
        </w:tc>
        <w:tc>
          <w:tcPr>
            <w:tcW w:w="1350" w:type="dxa"/>
          </w:tcPr>
          <w:p w14:paraId="40CF370A" w14:textId="77777777" w:rsidR="006E360B" w:rsidRDefault="00B33EBD" w:rsidP="003807A0">
            <w:pPr>
              <w:pStyle w:val="Tablecheckboxes"/>
            </w:pPr>
            <w:sdt>
              <w:sdtPr>
                <w:id w:val="69703991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1665520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87F4C61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440197" w14:paraId="3A4CD796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0BD88B0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42319424" w14:textId="5F7E2E9C" w:rsidR="006E360B" w:rsidRDefault="006E360B" w:rsidP="006E360B">
            <w:r w:rsidRPr="009F09E1">
              <w:t>Employee(s) read and understand safety and health plans</w:t>
            </w:r>
          </w:p>
        </w:tc>
        <w:tc>
          <w:tcPr>
            <w:tcW w:w="1350" w:type="dxa"/>
          </w:tcPr>
          <w:p w14:paraId="030CF882" w14:textId="77777777" w:rsidR="006E360B" w:rsidRDefault="00B33EBD" w:rsidP="006E360B">
            <w:pPr>
              <w:jc w:val="center"/>
            </w:pPr>
            <w:sdt>
              <w:sdtPr>
                <w:id w:val="-9604109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58337635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3A63505" w14:textId="77777777" w:rsidR="006E360B" w:rsidRDefault="006E360B" w:rsidP="006E360B">
            <w:pPr>
              <w:jc w:val="center"/>
            </w:pPr>
          </w:p>
        </w:tc>
      </w:tr>
      <w:tr w:rsidR="006E360B" w14:paraId="083B495D" w14:textId="77777777" w:rsidTr="00605746">
        <w:trPr>
          <w:trHeight w:val="288"/>
        </w:trPr>
        <w:tc>
          <w:tcPr>
            <w:tcW w:w="451" w:type="dxa"/>
          </w:tcPr>
          <w:p w14:paraId="5A0A367A" w14:textId="62776F32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54D8DF8E" w14:textId="32A64700" w:rsidR="006E360B" w:rsidRPr="00135CF8" w:rsidRDefault="006E360B" w:rsidP="006E360B">
            <w:r w:rsidRPr="009F09E1">
              <w:t>Employee has read the applicable procedural SOPs</w:t>
            </w:r>
          </w:p>
        </w:tc>
        <w:tc>
          <w:tcPr>
            <w:tcW w:w="1350" w:type="dxa"/>
          </w:tcPr>
          <w:p w14:paraId="1F052062" w14:textId="42B6E7DE" w:rsidR="006E360B" w:rsidRDefault="00B33EBD" w:rsidP="006E360B">
            <w:pPr>
              <w:jc w:val="center"/>
            </w:pPr>
            <w:sdt>
              <w:sdtPr>
                <w:id w:val="-20078121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3821195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2B80241" w14:textId="77777777" w:rsidR="006E360B" w:rsidRDefault="006E360B" w:rsidP="006E360B">
            <w:pPr>
              <w:jc w:val="center"/>
            </w:pPr>
          </w:p>
        </w:tc>
      </w:tr>
      <w:tr w:rsidR="006E360B" w14:paraId="21AB5ACF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EE74F67" w14:textId="05BC5C97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2ADDD97E" w14:textId="42445596" w:rsidR="006E360B" w:rsidRPr="00135CF8" w:rsidRDefault="006E360B" w:rsidP="006E360B">
            <w:r w:rsidRPr="009F09E1">
              <w:t>Employee has been assessed to conduct the applicable procedure safely and competently</w:t>
            </w:r>
          </w:p>
        </w:tc>
        <w:tc>
          <w:tcPr>
            <w:tcW w:w="1350" w:type="dxa"/>
          </w:tcPr>
          <w:p w14:paraId="1BED7DA8" w14:textId="7DE9FAA6" w:rsidR="006E360B" w:rsidRDefault="00B33EBD" w:rsidP="006E360B">
            <w:pPr>
              <w:jc w:val="center"/>
            </w:pPr>
            <w:sdt>
              <w:sdtPr>
                <w:id w:val="95429317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49097969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00FA696E" w14:textId="77777777" w:rsidR="006E360B" w:rsidRDefault="006E360B" w:rsidP="006E360B">
            <w:pPr>
              <w:jc w:val="center"/>
            </w:pPr>
          </w:p>
        </w:tc>
      </w:tr>
      <w:tr w:rsidR="006E360B" w14:paraId="1C509731" w14:textId="77777777" w:rsidTr="00605746">
        <w:trPr>
          <w:trHeight w:val="288"/>
        </w:trPr>
        <w:tc>
          <w:tcPr>
            <w:tcW w:w="451" w:type="dxa"/>
          </w:tcPr>
          <w:p w14:paraId="1AA3656D" w14:textId="036D7060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294" w:type="dxa"/>
          </w:tcPr>
          <w:p w14:paraId="0976BA87" w14:textId="5C4209D9" w:rsidR="006E360B" w:rsidRPr="00135CF8" w:rsidRDefault="006E360B" w:rsidP="006E360B">
            <w:r w:rsidRPr="009F09E1">
              <w:t>Door sign is up-to-date and posted</w:t>
            </w:r>
          </w:p>
        </w:tc>
        <w:tc>
          <w:tcPr>
            <w:tcW w:w="1350" w:type="dxa"/>
          </w:tcPr>
          <w:p w14:paraId="2ADE7BCD" w14:textId="1441ABB1" w:rsidR="006E360B" w:rsidRDefault="00B33EBD" w:rsidP="006E360B">
            <w:pPr>
              <w:jc w:val="center"/>
            </w:pPr>
            <w:sdt>
              <w:sdtPr>
                <w:id w:val="4660145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7151581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4402823" w14:textId="77777777" w:rsidR="006E360B" w:rsidRDefault="006E360B" w:rsidP="006E360B">
            <w:pPr>
              <w:jc w:val="center"/>
            </w:pPr>
          </w:p>
        </w:tc>
      </w:tr>
      <w:tr w:rsidR="006E360B" w14:paraId="22C1E251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C4E2A7" w14:textId="7DB86A38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294" w:type="dxa"/>
          </w:tcPr>
          <w:p w14:paraId="4837E993" w14:textId="695A3825" w:rsidR="006E360B" w:rsidRPr="00135CF8" w:rsidRDefault="006E360B" w:rsidP="006E360B">
            <w:r w:rsidRPr="009F09E1">
              <w:t>Laboratory microwaves and refrigerators are labeled with “Not for Food or Drink – Biohazard”</w:t>
            </w:r>
          </w:p>
        </w:tc>
        <w:tc>
          <w:tcPr>
            <w:tcW w:w="1350" w:type="dxa"/>
          </w:tcPr>
          <w:p w14:paraId="24087C21" w14:textId="366462AB" w:rsidR="006E360B" w:rsidRDefault="00B33EBD" w:rsidP="006E360B">
            <w:pPr>
              <w:jc w:val="center"/>
            </w:pPr>
            <w:sdt>
              <w:sdtPr>
                <w:id w:val="-47469040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66698178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48EBBA7" w14:textId="77777777" w:rsidR="006E360B" w:rsidRDefault="006E360B" w:rsidP="006E360B">
            <w:pPr>
              <w:jc w:val="center"/>
            </w:pPr>
          </w:p>
        </w:tc>
      </w:tr>
    </w:tbl>
    <w:p w14:paraId="69D532F4" w14:textId="77777777" w:rsidR="006E360B" w:rsidRDefault="006E360B" w:rsidP="006E360B">
      <w:pPr>
        <w:pStyle w:val="Heading2"/>
      </w:pPr>
      <w:r>
        <w:t>Additional Comments</w:t>
      </w:r>
    </w:p>
    <w:p w14:paraId="3310BA3F" w14:textId="77777777" w:rsidR="006E360B" w:rsidRDefault="006E360B" w:rsidP="006E360B"/>
    <w:p w14:paraId="61DF5E71" w14:textId="77777777" w:rsidR="006E360B" w:rsidRDefault="006E360B">
      <w:pPr>
        <w:rPr>
          <w:rFonts w:asciiTheme="majorHAnsi" w:eastAsiaTheme="majorEastAsia" w:hAnsiTheme="majorHAnsi" w:cstheme="majorBidi"/>
          <w:color w:val="B42E34" w:themeColor="accent1"/>
          <w:sz w:val="32"/>
          <w:szCs w:val="32"/>
        </w:rPr>
      </w:pPr>
      <w:r>
        <w:br w:type="page"/>
      </w:r>
    </w:p>
    <w:p w14:paraId="69CB4EE5" w14:textId="62729C34" w:rsidR="00037B61" w:rsidRDefault="00037B61" w:rsidP="00037B61">
      <w:pPr>
        <w:pStyle w:val="Heading1"/>
      </w:pPr>
      <w:r w:rsidRPr="002B4F59">
        <w:t>Waste Management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0F7273A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07E3F108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4EA26B84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480375DA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47CD104D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AF74F1" w14:paraId="7087C448" w14:textId="77777777" w:rsidTr="00B066F4">
        <w:trPr>
          <w:trHeight w:val="288"/>
        </w:trPr>
        <w:tc>
          <w:tcPr>
            <w:tcW w:w="14485" w:type="dxa"/>
            <w:gridSpan w:val="4"/>
          </w:tcPr>
          <w:p w14:paraId="0870F586" w14:textId="743FD7FC" w:rsidR="00AF74F1" w:rsidRDefault="00AF74F1" w:rsidP="00D254AB">
            <w:pPr>
              <w:pStyle w:val="Heading2"/>
              <w:outlineLvl w:val="1"/>
            </w:pPr>
            <w:r w:rsidRPr="002B4F59">
              <w:rPr>
                <w:rFonts w:cstheme="minorHAnsi"/>
              </w:rPr>
              <w:t xml:space="preserve">Chemical </w:t>
            </w:r>
            <w:r>
              <w:rPr>
                <w:rFonts w:cstheme="minorHAnsi"/>
              </w:rPr>
              <w:t>W</w:t>
            </w:r>
            <w:r w:rsidRPr="002B4F59">
              <w:rPr>
                <w:rFonts w:cstheme="minorHAnsi"/>
              </w:rPr>
              <w:t>aste</w:t>
            </w:r>
          </w:p>
        </w:tc>
      </w:tr>
      <w:tr w:rsidR="00AF74F1" w14:paraId="454FE265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381FD9D" w14:textId="51F0E9BA" w:rsidR="00AF74F1" w:rsidRPr="00966B2B" w:rsidRDefault="00AF74F1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4CEB2276" w14:textId="5519CC7F" w:rsidR="00AF74F1" w:rsidRDefault="00AF74F1" w:rsidP="00D254AB">
            <w:r>
              <w:t>Containers are l</w:t>
            </w:r>
            <w:r w:rsidRPr="002B4F59">
              <w:t>abeled with chemical name and percent of each chemical</w:t>
            </w:r>
          </w:p>
        </w:tc>
        <w:tc>
          <w:tcPr>
            <w:tcW w:w="1350" w:type="dxa"/>
          </w:tcPr>
          <w:p w14:paraId="7395EC12" w14:textId="77777777" w:rsidR="00AF74F1" w:rsidRDefault="00B33EBD" w:rsidP="003807A0">
            <w:pPr>
              <w:pStyle w:val="Tablecheckboxes"/>
            </w:pPr>
            <w:sdt>
              <w:sdtPr>
                <w:id w:val="-129683826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-4029042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598E5B42" w14:textId="77777777" w:rsidR="00AF74F1" w:rsidRDefault="00AF74F1" w:rsidP="006E360B">
            <w:pPr>
              <w:jc w:val="center"/>
            </w:pPr>
          </w:p>
        </w:tc>
      </w:tr>
      <w:tr w:rsidR="00AF74F1" w14:paraId="5CBF538C" w14:textId="77777777" w:rsidTr="00AF74F1">
        <w:trPr>
          <w:trHeight w:val="288"/>
        </w:trPr>
        <w:tc>
          <w:tcPr>
            <w:tcW w:w="451" w:type="dxa"/>
            <w:shd w:val="clear" w:color="auto" w:fill="F2F2F2" w:themeFill="background1" w:themeFillShade="F2"/>
          </w:tcPr>
          <w:p w14:paraId="24AD1A5B" w14:textId="7D7B023C" w:rsidR="00AF74F1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1FD8CA7C" w14:textId="39EDC429" w:rsidR="00AF74F1" w:rsidRDefault="00AF74F1" w:rsidP="00D254AB">
            <w:r>
              <w:t>Containers are p</w:t>
            </w:r>
            <w:r w:rsidRPr="002B4F59">
              <w:t>roperly sealed</w:t>
            </w:r>
          </w:p>
        </w:tc>
        <w:tc>
          <w:tcPr>
            <w:tcW w:w="1350" w:type="dxa"/>
          </w:tcPr>
          <w:p w14:paraId="5ADCBE14" w14:textId="77777777" w:rsidR="00AF74F1" w:rsidRDefault="00B33EBD" w:rsidP="003807A0">
            <w:pPr>
              <w:pStyle w:val="Tablecheckboxes"/>
            </w:pPr>
            <w:sdt>
              <w:sdtPr>
                <w:id w:val="-84400909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-4672049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6174E699" w14:textId="77777777" w:rsidR="00AF74F1" w:rsidRPr="002B4F59" w:rsidRDefault="00AF74F1" w:rsidP="006E360B">
            <w:pPr>
              <w:jc w:val="center"/>
              <w:rPr>
                <w:rFonts w:cstheme="minorHAnsi"/>
              </w:rPr>
            </w:pPr>
          </w:p>
        </w:tc>
      </w:tr>
      <w:tr w:rsidR="00AF74F1" w14:paraId="26A7B133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2F50524" w14:textId="2CECA954" w:rsidR="00AF74F1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7CD30367" w14:textId="23B2264E" w:rsidR="00AF74F1" w:rsidRDefault="00AF74F1" w:rsidP="00D254AB">
            <w:r>
              <w:t>Containers are i</w:t>
            </w:r>
            <w:r w:rsidRPr="002B4F59">
              <w:t>n good condition for transport</w:t>
            </w:r>
          </w:p>
        </w:tc>
        <w:tc>
          <w:tcPr>
            <w:tcW w:w="1350" w:type="dxa"/>
          </w:tcPr>
          <w:p w14:paraId="463671A4" w14:textId="77777777" w:rsidR="00AF74F1" w:rsidRDefault="00B33EBD" w:rsidP="006E360B">
            <w:pPr>
              <w:jc w:val="center"/>
            </w:pPr>
            <w:sdt>
              <w:sdtPr>
                <w:id w:val="-177878768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119626860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31B277B9" w14:textId="77777777" w:rsidR="00AF74F1" w:rsidRDefault="00AF74F1" w:rsidP="006E360B">
            <w:pPr>
              <w:jc w:val="center"/>
            </w:pPr>
          </w:p>
        </w:tc>
      </w:tr>
      <w:tr w:rsidR="00AF74F1" w14:paraId="1863E723" w14:textId="77777777" w:rsidTr="00452D33">
        <w:trPr>
          <w:trHeight w:val="288"/>
        </w:trPr>
        <w:tc>
          <w:tcPr>
            <w:tcW w:w="14485" w:type="dxa"/>
            <w:gridSpan w:val="4"/>
          </w:tcPr>
          <w:p w14:paraId="22D6756F" w14:textId="3F7960E4" w:rsidR="00AF74F1" w:rsidRDefault="00AF74F1" w:rsidP="00D254AB">
            <w:pPr>
              <w:pStyle w:val="Heading2"/>
              <w:outlineLvl w:val="1"/>
            </w:pPr>
            <w:r w:rsidRPr="002B4F59">
              <w:rPr>
                <w:rFonts w:cstheme="minorHAnsi"/>
              </w:rPr>
              <w:t xml:space="preserve">Biohazard </w:t>
            </w:r>
            <w:r>
              <w:rPr>
                <w:rFonts w:cstheme="minorHAnsi"/>
              </w:rPr>
              <w:t>W</w:t>
            </w:r>
            <w:r w:rsidRPr="002B4F59">
              <w:rPr>
                <w:rFonts w:cstheme="minorHAnsi"/>
              </w:rPr>
              <w:t>aste</w:t>
            </w:r>
          </w:p>
        </w:tc>
      </w:tr>
      <w:tr w:rsidR="00440197" w14:paraId="76F35664" w14:textId="77777777" w:rsidTr="007743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BA6EBF3" w14:textId="1E32817A" w:rsidR="006E360B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5DB6B8FE" w14:textId="2E86EF29" w:rsidR="006E360B" w:rsidRPr="00135CF8" w:rsidRDefault="006E360B" w:rsidP="006E360B">
            <w:r w:rsidRPr="002B4F59">
              <w:rPr>
                <w:rFonts w:cstheme="minorHAnsi"/>
              </w:rPr>
              <w:t xml:space="preserve">Broken glass </w:t>
            </w:r>
            <w:r w:rsidR="00AF74F1">
              <w:rPr>
                <w:rFonts w:cstheme="minorHAnsi"/>
              </w:rPr>
              <w:t xml:space="preserve">is </w:t>
            </w:r>
            <w:r w:rsidRPr="002B4F59">
              <w:rPr>
                <w:rFonts w:cstheme="minorHAnsi"/>
              </w:rPr>
              <w:t xml:space="preserve">placed in </w:t>
            </w:r>
            <w:r w:rsidR="00AF74F1">
              <w:rPr>
                <w:rFonts w:cstheme="minorHAnsi"/>
              </w:rPr>
              <w:t xml:space="preserve">the </w:t>
            </w:r>
            <w:r w:rsidRPr="002B4F59">
              <w:rPr>
                <w:rFonts w:cstheme="minorHAnsi"/>
              </w:rPr>
              <w:t>appropriate receptacle</w:t>
            </w:r>
          </w:p>
        </w:tc>
        <w:tc>
          <w:tcPr>
            <w:tcW w:w="1350" w:type="dxa"/>
          </w:tcPr>
          <w:p w14:paraId="45E3E1CF" w14:textId="77777777" w:rsidR="006E360B" w:rsidRDefault="00B33EBD" w:rsidP="006E360B">
            <w:pPr>
              <w:jc w:val="center"/>
            </w:pPr>
            <w:sdt>
              <w:sdtPr>
                <w:id w:val="5760249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02436310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25A8D80" w14:textId="77777777" w:rsidR="006E360B" w:rsidRDefault="006E360B" w:rsidP="006E360B">
            <w:pPr>
              <w:jc w:val="center"/>
            </w:pPr>
          </w:p>
        </w:tc>
      </w:tr>
    </w:tbl>
    <w:p w14:paraId="1591CC1A" w14:textId="77777777" w:rsidR="006E360B" w:rsidRDefault="006E360B" w:rsidP="006E360B">
      <w:pPr>
        <w:pStyle w:val="Heading2"/>
      </w:pPr>
      <w:r>
        <w:t>Additional Comments</w:t>
      </w:r>
    </w:p>
    <w:p w14:paraId="154FB48D" w14:textId="77777777" w:rsidR="006E360B" w:rsidRDefault="006E360B" w:rsidP="006E360B"/>
    <w:p w14:paraId="025AA28D" w14:textId="70C4B8A2" w:rsidR="006E360B" w:rsidRPr="006E360B" w:rsidRDefault="006E360B" w:rsidP="006C7E49">
      <w:pPr>
        <w:pStyle w:val="Heading1"/>
      </w:pPr>
      <w:r w:rsidRPr="002B4F59">
        <w:t>Engineering Controls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C7E49" w14:paraId="2724F048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2C7F0FC8" w14:textId="77777777" w:rsidR="006C7E49" w:rsidRDefault="006C7E49" w:rsidP="00605746">
            <w:r>
              <w:t>#</w:t>
            </w:r>
          </w:p>
        </w:tc>
        <w:tc>
          <w:tcPr>
            <w:tcW w:w="6294" w:type="dxa"/>
          </w:tcPr>
          <w:p w14:paraId="218D4007" w14:textId="77777777" w:rsidR="006C7E49" w:rsidRDefault="006C7E49" w:rsidP="00605746">
            <w:r>
              <w:t>Item</w:t>
            </w:r>
          </w:p>
        </w:tc>
        <w:tc>
          <w:tcPr>
            <w:tcW w:w="1350" w:type="dxa"/>
          </w:tcPr>
          <w:p w14:paraId="42DE1440" w14:textId="77777777" w:rsidR="006C7E49" w:rsidRDefault="006C7E49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5CBBAE92" w14:textId="77777777" w:rsidR="006C7E49" w:rsidRDefault="006C7E49" w:rsidP="00605746">
            <w:pPr>
              <w:jc w:val="center"/>
            </w:pPr>
            <w:r>
              <w:t>Comments</w:t>
            </w:r>
          </w:p>
        </w:tc>
      </w:tr>
      <w:tr w:rsidR="006C7E49" w14:paraId="5230310E" w14:textId="77777777" w:rsidTr="00EB089E">
        <w:trPr>
          <w:trHeight w:val="288"/>
        </w:trPr>
        <w:tc>
          <w:tcPr>
            <w:tcW w:w="451" w:type="dxa"/>
          </w:tcPr>
          <w:p w14:paraId="4F22BA72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02577B6A" w14:textId="0CBFAE3F" w:rsidR="006C7E49" w:rsidRDefault="006C7E49" w:rsidP="006C7E49">
            <w:r>
              <w:rPr>
                <w:rFonts w:cstheme="minorHAnsi"/>
              </w:rPr>
              <w:t xml:space="preserve">Biosafety </w:t>
            </w:r>
            <w:r w:rsidR="00E70879">
              <w:rPr>
                <w:rFonts w:cstheme="minorHAnsi"/>
              </w:rPr>
              <w:t>cabinet</w:t>
            </w:r>
          </w:p>
        </w:tc>
        <w:tc>
          <w:tcPr>
            <w:tcW w:w="1350" w:type="dxa"/>
          </w:tcPr>
          <w:p w14:paraId="7126365F" w14:textId="77777777" w:rsidR="006C7E49" w:rsidRPr="00D74B67" w:rsidRDefault="00B33EBD" w:rsidP="006C7E49">
            <w:pPr>
              <w:jc w:val="center"/>
              <w:rPr>
                <w:b/>
                <w:bCs/>
              </w:rPr>
            </w:pPr>
            <w:sdt>
              <w:sdtPr>
                <w:id w:val="123050812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-5144675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6200C270" w14:textId="77777777" w:rsidR="006C7E49" w:rsidRDefault="006C7E49" w:rsidP="006C7E49">
            <w:pPr>
              <w:jc w:val="center"/>
            </w:pPr>
          </w:p>
        </w:tc>
      </w:tr>
      <w:tr w:rsidR="00AD68E1" w14:paraId="710F1E59" w14:textId="77777777" w:rsidTr="00EB08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DD6D548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55C0F3E9" w14:textId="3F04C7E2" w:rsidR="006C7E49" w:rsidRDefault="006C7E49" w:rsidP="006C7E49">
            <w:r>
              <w:rPr>
                <w:rFonts w:cstheme="minorHAnsi"/>
              </w:rPr>
              <w:t>Negative air pressure</w:t>
            </w:r>
          </w:p>
        </w:tc>
        <w:tc>
          <w:tcPr>
            <w:tcW w:w="1350" w:type="dxa"/>
          </w:tcPr>
          <w:p w14:paraId="665A19CB" w14:textId="77777777" w:rsidR="006C7E49" w:rsidRDefault="00B33EBD" w:rsidP="003807A0">
            <w:pPr>
              <w:pStyle w:val="Tablecheckboxes"/>
            </w:pPr>
            <w:sdt>
              <w:sdtPr>
                <w:id w:val="-124733952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134953133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299C6D05" w14:textId="77777777" w:rsidR="006C7E49" w:rsidRDefault="006C7E49" w:rsidP="006C7E49">
            <w:pPr>
              <w:jc w:val="center"/>
            </w:pPr>
          </w:p>
        </w:tc>
      </w:tr>
      <w:tr w:rsidR="00440197" w14:paraId="152320FD" w14:textId="77777777" w:rsidTr="00EB089E">
        <w:trPr>
          <w:trHeight w:val="288"/>
        </w:trPr>
        <w:tc>
          <w:tcPr>
            <w:tcW w:w="451" w:type="dxa"/>
          </w:tcPr>
          <w:p w14:paraId="6C0C2BBF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29F7427D" w14:textId="0E1C5B66" w:rsidR="006C7E49" w:rsidRDefault="006C7E49" w:rsidP="006C7E49">
            <w:r w:rsidRPr="002B4F59">
              <w:rPr>
                <w:rFonts w:cstheme="minorHAnsi"/>
              </w:rPr>
              <w:t xml:space="preserve">Transport </w:t>
            </w:r>
            <w:r w:rsidR="00E70879">
              <w:rPr>
                <w:rFonts w:cstheme="minorHAnsi"/>
              </w:rPr>
              <w:t>c</w:t>
            </w:r>
            <w:r w:rsidR="00E70879" w:rsidRPr="002B4F59">
              <w:rPr>
                <w:rFonts w:cstheme="minorHAnsi"/>
              </w:rPr>
              <w:t>ontainers</w:t>
            </w:r>
          </w:p>
        </w:tc>
        <w:tc>
          <w:tcPr>
            <w:tcW w:w="1350" w:type="dxa"/>
          </w:tcPr>
          <w:p w14:paraId="0DBE71E1" w14:textId="77777777" w:rsidR="006C7E49" w:rsidRDefault="00B33EBD" w:rsidP="003807A0">
            <w:pPr>
              <w:pStyle w:val="Tablecheckboxes"/>
            </w:pPr>
            <w:sdt>
              <w:sdtPr>
                <w:id w:val="-13433332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-35989367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5E238E9E" w14:textId="77777777" w:rsidR="006C7E49" w:rsidRPr="002B4F59" w:rsidRDefault="006C7E49" w:rsidP="006C7E49">
            <w:pPr>
              <w:jc w:val="center"/>
              <w:rPr>
                <w:rFonts w:cstheme="minorHAnsi"/>
              </w:rPr>
            </w:pPr>
          </w:p>
        </w:tc>
      </w:tr>
      <w:tr w:rsidR="00440197" w14:paraId="270C4DB1" w14:textId="77777777" w:rsidTr="00EB08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7FB5385D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6640394D" w14:textId="61D12DD2" w:rsidR="006C7E49" w:rsidRDefault="006C7E49" w:rsidP="006C7E49">
            <w:r>
              <w:rPr>
                <w:rFonts w:cstheme="minorHAnsi"/>
              </w:rPr>
              <w:t>Centrifuge rotor cups</w:t>
            </w:r>
          </w:p>
        </w:tc>
        <w:tc>
          <w:tcPr>
            <w:tcW w:w="1350" w:type="dxa"/>
          </w:tcPr>
          <w:p w14:paraId="48E32001" w14:textId="61FD33D4" w:rsidR="006C7E49" w:rsidRDefault="00B33EBD" w:rsidP="006C7E49">
            <w:pPr>
              <w:jc w:val="center"/>
            </w:pPr>
            <w:sdt>
              <w:sdtPr>
                <w:id w:val="-526292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B48B0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20976598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4C4FA8D2" w14:textId="77777777" w:rsidR="006C7E49" w:rsidRDefault="006C7E49" w:rsidP="006C7E49">
            <w:pPr>
              <w:jc w:val="center"/>
            </w:pPr>
          </w:p>
        </w:tc>
      </w:tr>
      <w:tr w:rsidR="000F5B02" w14:paraId="070A1AC0" w14:textId="77777777" w:rsidTr="00EB089E">
        <w:trPr>
          <w:trHeight w:val="288"/>
        </w:trPr>
        <w:tc>
          <w:tcPr>
            <w:tcW w:w="451" w:type="dxa"/>
          </w:tcPr>
          <w:p w14:paraId="708FD12A" w14:textId="08789A7D" w:rsidR="00D254AB" w:rsidRPr="00966B2B" w:rsidRDefault="00D254AB" w:rsidP="00D254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58581CF6" w14:textId="188DE72F" w:rsidR="00D254AB" w:rsidRDefault="00D254AB" w:rsidP="00D254AB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Sharps </w:t>
            </w:r>
            <w:r>
              <w:rPr>
                <w:rFonts w:cstheme="minorHAnsi"/>
              </w:rPr>
              <w:t>c</w:t>
            </w:r>
            <w:r w:rsidRPr="002B4F59">
              <w:rPr>
                <w:rFonts w:cstheme="minorHAnsi"/>
              </w:rPr>
              <w:t>ontainer</w:t>
            </w:r>
          </w:p>
        </w:tc>
        <w:tc>
          <w:tcPr>
            <w:tcW w:w="1350" w:type="dxa"/>
          </w:tcPr>
          <w:p w14:paraId="475BE800" w14:textId="0F09B10F" w:rsidR="00D254AB" w:rsidRDefault="00B33EBD" w:rsidP="00D254AB">
            <w:pPr>
              <w:jc w:val="center"/>
            </w:pPr>
            <w:sdt>
              <w:sdtPr>
                <w:id w:val="34846195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254AB">
                  <w:sym w:font="Wingdings 2" w:char="F0A3"/>
                </w:r>
              </w:sdtContent>
            </w:sdt>
            <w:r w:rsidR="00D254AB">
              <w:t xml:space="preserve"> Yes  </w:t>
            </w:r>
            <w:sdt>
              <w:sdtPr>
                <w:id w:val="15008577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254AB">
                  <w:sym w:font="Wingdings 2" w:char="F0A3"/>
                </w:r>
              </w:sdtContent>
            </w:sdt>
            <w:r w:rsidR="00D254AB">
              <w:t xml:space="preserve"> No</w:t>
            </w:r>
          </w:p>
        </w:tc>
        <w:tc>
          <w:tcPr>
            <w:tcW w:w="6390" w:type="dxa"/>
          </w:tcPr>
          <w:p w14:paraId="2BE031A7" w14:textId="77777777" w:rsidR="00D254AB" w:rsidRDefault="00D254AB" w:rsidP="00D254AB">
            <w:pPr>
              <w:jc w:val="center"/>
            </w:pPr>
          </w:p>
        </w:tc>
      </w:tr>
    </w:tbl>
    <w:p w14:paraId="0138EDA3" w14:textId="77777777" w:rsidR="006C7E49" w:rsidRDefault="006C7E49" w:rsidP="006C7E49">
      <w:pPr>
        <w:pStyle w:val="Heading2"/>
      </w:pPr>
      <w:r>
        <w:t>Additional Comments</w:t>
      </w:r>
    </w:p>
    <w:p w14:paraId="00013F8A" w14:textId="77777777" w:rsidR="006C7E49" w:rsidRDefault="006C7E49" w:rsidP="006C7E49"/>
    <w:p w14:paraId="1D414273" w14:textId="2FDC47B0" w:rsidR="006C7E49" w:rsidRPr="00D254AB" w:rsidRDefault="006C7E49" w:rsidP="006C7E49">
      <w:pPr>
        <w:pStyle w:val="Heading1"/>
        <w:rPr>
          <w:rFonts w:cstheme="minorHAnsi"/>
        </w:rPr>
      </w:pPr>
      <w:r w:rsidRPr="00D254AB">
        <w:rPr>
          <w:rFonts w:cstheme="minorHAnsi"/>
        </w:rPr>
        <w:t>At Risk Employees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6297"/>
        <w:gridCol w:w="6298"/>
        <w:gridCol w:w="1890"/>
      </w:tblGrid>
      <w:tr w:rsidR="006C7E49" w14:paraId="4E0AA172" w14:textId="77777777" w:rsidTr="006C7E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97" w:type="dxa"/>
          </w:tcPr>
          <w:p w14:paraId="57E83882" w14:textId="3437761E" w:rsidR="006C7E49" w:rsidRDefault="006C7E49" w:rsidP="00605746">
            <w:r>
              <w:t>Name</w:t>
            </w:r>
          </w:p>
        </w:tc>
        <w:tc>
          <w:tcPr>
            <w:tcW w:w="6298" w:type="dxa"/>
          </w:tcPr>
          <w:p w14:paraId="02CCB1B7" w14:textId="0CC5A6CE" w:rsidR="006C7E49" w:rsidRDefault="006C7E49" w:rsidP="00605746">
            <w:pPr>
              <w:jc w:val="center"/>
            </w:pPr>
            <w:r>
              <w:t>Signature</w:t>
            </w:r>
          </w:p>
        </w:tc>
        <w:tc>
          <w:tcPr>
            <w:tcW w:w="1890" w:type="dxa"/>
          </w:tcPr>
          <w:p w14:paraId="01CA6ED5" w14:textId="705970F8" w:rsidR="006C7E49" w:rsidRDefault="006C7E49" w:rsidP="00605746">
            <w:pPr>
              <w:jc w:val="center"/>
            </w:pPr>
            <w:r>
              <w:t>Date</w:t>
            </w:r>
          </w:p>
        </w:tc>
      </w:tr>
      <w:tr w:rsidR="006C7E49" w14:paraId="374869D1" w14:textId="77777777" w:rsidTr="006C7E49">
        <w:trPr>
          <w:trHeight w:val="432"/>
        </w:trPr>
        <w:tc>
          <w:tcPr>
            <w:tcW w:w="6297" w:type="dxa"/>
          </w:tcPr>
          <w:p w14:paraId="2415E3BF" w14:textId="0D9C443D" w:rsidR="006C7E49" w:rsidRDefault="006C7E49" w:rsidP="00605746"/>
        </w:tc>
        <w:tc>
          <w:tcPr>
            <w:tcW w:w="6298" w:type="dxa"/>
          </w:tcPr>
          <w:p w14:paraId="76CEE9C7" w14:textId="58135D23" w:rsidR="006C7E49" w:rsidRPr="00D74B67" w:rsidRDefault="006C7E49" w:rsidP="00605746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</w:tcPr>
          <w:p w14:paraId="7AEB7DDC" w14:textId="77777777" w:rsidR="006C7E49" w:rsidRDefault="006C7E49" w:rsidP="00605746">
            <w:pPr>
              <w:jc w:val="center"/>
            </w:pPr>
          </w:p>
        </w:tc>
      </w:tr>
      <w:tr w:rsidR="006C7E49" w14:paraId="07F55C15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6297" w:type="dxa"/>
          </w:tcPr>
          <w:p w14:paraId="3C284A30" w14:textId="45211A21" w:rsidR="006C7E49" w:rsidRDefault="006C7E49" w:rsidP="00605746"/>
        </w:tc>
        <w:tc>
          <w:tcPr>
            <w:tcW w:w="6298" w:type="dxa"/>
          </w:tcPr>
          <w:p w14:paraId="70B2E2C9" w14:textId="4F0E61B5" w:rsidR="006C7E49" w:rsidRDefault="006C7E49" w:rsidP="003807A0">
            <w:pPr>
              <w:pStyle w:val="Tablecheckboxes"/>
            </w:pPr>
          </w:p>
        </w:tc>
        <w:tc>
          <w:tcPr>
            <w:tcW w:w="1890" w:type="dxa"/>
          </w:tcPr>
          <w:p w14:paraId="19B32093" w14:textId="77777777" w:rsidR="006C7E49" w:rsidRDefault="006C7E49" w:rsidP="00605746">
            <w:pPr>
              <w:jc w:val="center"/>
            </w:pPr>
          </w:p>
        </w:tc>
      </w:tr>
      <w:tr w:rsidR="006C7E49" w14:paraId="44D6EBB3" w14:textId="77777777" w:rsidTr="006C7E49">
        <w:trPr>
          <w:trHeight w:val="432"/>
        </w:trPr>
        <w:tc>
          <w:tcPr>
            <w:tcW w:w="6297" w:type="dxa"/>
          </w:tcPr>
          <w:p w14:paraId="50D6A2C9" w14:textId="1C37DF31" w:rsidR="006C7E49" w:rsidRDefault="006C7E49" w:rsidP="00605746"/>
        </w:tc>
        <w:tc>
          <w:tcPr>
            <w:tcW w:w="6298" w:type="dxa"/>
          </w:tcPr>
          <w:p w14:paraId="552FCD50" w14:textId="33DF5697" w:rsidR="006C7E49" w:rsidRDefault="006C7E49" w:rsidP="003807A0">
            <w:pPr>
              <w:pStyle w:val="Tablecheckboxes"/>
            </w:pPr>
          </w:p>
        </w:tc>
        <w:tc>
          <w:tcPr>
            <w:tcW w:w="1890" w:type="dxa"/>
          </w:tcPr>
          <w:p w14:paraId="25E45D2A" w14:textId="77777777" w:rsidR="006C7E49" w:rsidRPr="002B4F59" w:rsidRDefault="006C7E49" w:rsidP="00605746">
            <w:pPr>
              <w:jc w:val="center"/>
              <w:rPr>
                <w:rFonts w:cstheme="minorHAnsi"/>
              </w:rPr>
            </w:pPr>
          </w:p>
        </w:tc>
      </w:tr>
      <w:tr w:rsidR="006C7E49" w14:paraId="10666125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6297" w:type="dxa"/>
          </w:tcPr>
          <w:p w14:paraId="6937B700" w14:textId="55A17109" w:rsidR="006C7E49" w:rsidRDefault="006C7E49" w:rsidP="00605746"/>
        </w:tc>
        <w:tc>
          <w:tcPr>
            <w:tcW w:w="6298" w:type="dxa"/>
          </w:tcPr>
          <w:p w14:paraId="1974639A" w14:textId="26CAFEAB" w:rsidR="006C7E49" w:rsidRDefault="006C7E49" w:rsidP="00605746">
            <w:pPr>
              <w:jc w:val="center"/>
            </w:pPr>
          </w:p>
        </w:tc>
        <w:tc>
          <w:tcPr>
            <w:tcW w:w="1890" w:type="dxa"/>
          </w:tcPr>
          <w:p w14:paraId="211DD44D" w14:textId="77777777" w:rsidR="006C7E49" w:rsidRDefault="006C7E49" w:rsidP="00605746">
            <w:pPr>
              <w:jc w:val="center"/>
            </w:pPr>
          </w:p>
        </w:tc>
      </w:tr>
    </w:tbl>
    <w:p w14:paraId="30B6FEDC" w14:textId="41A7CB84" w:rsidR="006C7E49" w:rsidRDefault="006C7E49" w:rsidP="006C7E49"/>
    <w:p w14:paraId="7125C045" w14:textId="5106E22C" w:rsidR="006C7E49" w:rsidRDefault="006C7E49" w:rsidP="006C7E49">
      <w:pPr>
        <w:pStyle w:val="Heading1"/>
      </w:pPr>
      <w:r>
        <w:t>Assessment Approval</w:t>
      </w:r>
    </w:p>
    <w:p w14:paraId="10644E80" w14:textId="63611300" w:rsidR="006C7E49" w:rsidRDefault="006C7E49" w:rsidP="006C7E49">
      <w:pPr>
        <w:spacing w:after="0" w:line="240" w:lineRule="auto"/>
        <w:rPr>
          <w:rFonts w:cstheme="minorHAnsi"/>
        </w:rPr>
      </w:pPr>
      <w:r w:rsidRPr="002B4F59">
        <w:rPr>
          <w:rFonts w:cstheme="minorHAnsi"/>
        </w:rPr>
        <w:t>This risk assessment should be reviewed annually or after any major changes (e.g., new facility, new employees, new technology, new method, changes in information for organism/agent, etc.). Minor changes should be recorded under Amendments. Major changes require a new risk assessment to be performed.</w:t>
      </w:r>
    </w:p>
    <w:p w14:paraId="328F1237" w14:textId="77777777" w:rsidR="00E70879" w:rsidRDefault="00E70879" w:rsidP="006C7E49">
      <w:pPr>
        <w:spacing w:after="0" w:line="240" w:lineRule="auto"/>
        <w:rPr>
          <w:rFonts w:cstheme="minorHAnsi"/>
        </w:rPr>
      </w:pPr>
    </w:p>
    <w:p w14:paraId="5AC97A4B" w14:textId="5F3F4BAB" w:rsidR="006C7E49" w:rsidRDefault="00E70879" w:rsidP="00AB0135">
      <w:r w:rsidRPr="002B4F59">
        <w:t>Reviews have been carried out on the following dates</w:t>
      </w:r>
      <w:r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6B12A6C2" w14:textId="77777777" w:rsidTr="006C7E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494C4F28" w14:textId="1150AEF2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>
              <w:rPr>
                <w:rFonts w:asciiTheme="minorHAnsi" w:eastAsiaTheme="minorEastAsia" w:hAnsiTheme="minorHAnsi" w:cstheme="minorHAnsi"/>
                <w:b/>
                <w:szCs w:val="20"/>
              </w:rPr>
              <w:t>Title</w:t>
            </w:r>
          </w:p>
        </w:tc>
        <w:tc>
          <w:tcPr>
            <w:tcW w:w="4523" w:type="dxa"/>
          </w:tcPr>
          <w:p w14:paraId="0F85835B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Printed Name</w:t>
            </w:r>
          </w:p>
        </w:tc>
        <w:tc>
          <w:tcPr>
            <w:tcW w:w="6007" w:type="dxa"/>
          </w:tcPr>
          <w:p w14:paraId="100CFB06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Signature</w:t>
            </w:r>
          </w:p>
        </w:tc>
        <w:tc>
          <w:tcPr>
            <w:tcW w:w="1890" w:type="dxa"/>
          </w:tcPr>
          <w:p w14:paraId="5D06DB29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Date</w:t>
            </w:r>
          </w:p>
        </w:tc>
      </w:tr>
      <w:tr w:rsidR="006C7E49" w:rsidRPr="006C7E49" w14:paraId="3B8A5332" w14:textId="77777777" w:rsidTr="006C7E49">
        <w:trPr>
          <w:trHeight w:val="576"/>
        </w:trPr>
        <w:tc>
          <w:tcPr>
            <w:tcW w:w="2065" w:type="dxa"/>
          </w:tcPr>
          <w:p w14:paraId="45944BC6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Principal Investigator</w:t>
            </w:r>
          </w:p>
        </w:tc>
        <w:tc>
          <w:tcPr>
            <w:tcW w:w="4523" w:type="dxa"/>
          </w:tcPr>
          <w:p w14:paraId="5BC983F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5CD9A66D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24D286C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22918DFD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44A66E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RO/ARO</w:t>
            </w:r>
          </w:p>
        </w:tc>
        <w:tc>
          <w:tcPr>
            <w:tcW w:w="4523" w:type="dxa"/>
          </w:tcPr>
          <w:p w14:paraId="032DF044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14670100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4E9E1B7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6C7E49" w:rsidRPr="006C7E49" w14:paraId="0EDFE89B" w14:textId="77777777" w:rsidTr="006C7E49">
        <w:trPr>
          <w:trHeight w:val="576"/>
        </w:trPr>
        <w:tc>
          <w:tcPr>
            <w:tcW w:w="2065" w:type="dxa"/>
          </w:tcPr>
          <w:p w14:paraId="4500D4E3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Section Manager</w:t>
            </w:r>
          </w:p>
        </w:tc>
        <w:tc>
          <w:tcPr>
            <w:tcW w:w="4523" w:type="dxa"/>
          </w:tcPr>
          <w:p w14:paraId="6720B1C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6C517F7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0D9457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37B85E78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EEB44B2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Unit Manager</w:t>
            </w:r>
          </w:p>
        </w:tc>
        <w:tc>
          <w:tcPr>
            <w:tcW w:w="4523" w:type="dxa"/>
          </w:tcPr>
          <w:p w14:paraId="29EA7CE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23C7A8E1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3DA6813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</w:tbl>
    <w:p w14:paraId="370CF79D" w14:textId="77777777" w:rsidR="006C7E49" w:rsidRPr="006C7E49" w:rsidRDefault="006C7E49" w:rsidP="006C7E49">
      <w:pPr>
        <w:spacing w:after="0" w:line="240" w:lineRule="auto"/>
        <w:rPr>
          <w:rFonts w:cstheme="minorHAnsi"/>
          <w:b/>
        </w:rPr>
      </w:pPr>
    </w:p>
    <w:p w14:paraId="6F70D19A" w14:textId="55BCBAF4" w:rsidR="006C7E49" w:rsidRDefault="006C7E49" w:rsidP="00AB0135">
      <w:r w:rsidRPr="006C7E49">
        <w:t xml:space="preserve">Reviewed </w:t>
      </w:r>
      <w:r w:rsidR="00AB0135">
        <w:t>b</w:t>
      </w:r>
      <w:r w:rsidRPr="006C7E49">
        <w:t>y</w:t>
      </w:r>
      <w:r w:rsidR="00AB0135"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5D25D111" w14:textId="77777777" w:rsidTr="00605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55933C71" w14:textId="2FDD6173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>
              <w:rPr>
                <w:rFonts w:asciiTheme="minorHAnsi" w:eastAsiaTheme="minorEastAsia" w:hAnsiTheme="minorHAnsi" w:cstheme="minorHAnsi"/>
                <w:b/>
                <w:szCs w:val="20"/>
              </w:rPr>
              <w:t>Testing Personnel</w:t>
            </w:r>
          </w:p>
        </w:tc>
        <w:tc>
          <w:tcPr>
            <w:tcW w:w="4523" w:type="dxa"/>
          </w:tcPr>
          <w:p w14:paraId="0C82A587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Printed Name</w:t>
            </w:r>
          </w:p>
        </w:tc>
        <w:tc>
          <w:tcPr>
            <w:tcW w:w="6007" w:type="dxa"/>
          </w:tcPr>
          <w:p w14:paraId="0B14E3CB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Signature</w:t>
            </w:r>
          </w:p>
        </w:tc>
        <w:tc>
          <w:tcPr>
            <w:tcW w:w="1890" w:type="dxa"/>
          </w:tcPr>
          <w:p w14:paraId="3B739B9E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Date</w:t>
            </w:r>
          </w:p>
        </w:tc>
      </w:tr>
      <w:tr w:rsidR="006C7E49" w:rsidRPr="006C7E49" w14:paraId="799E0EEE" w14:textId="77777777" w:rsidTr="00605746">
        <w:trPr>
          <w:trHeight w:val="576"/>
        </w:trPr>
        <w:tc>
          <w:tcPr>
            <w:tcW w:w="2065" w:type="dxa"/>
          </w:tcPr>
          <w:p w14:paraId="0ED25CC2" w14:textId="66529AB8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373D4150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43FF74C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3A30B50A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39E5136F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FAFB98C" w14:textId="181075B9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536DF7B7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3CC508B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6DED0BA8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6C7E49" w:rsidRPr="006C7E49" w14:paraId="73917684" w14:textId="77777777" w:rsidTr="00605746">
        <w:trPr>
          <w:trHeight w:val="576"/>
        </w:trPr>
        <w:tc>
          <w:tcPr>
            <w:tcW w:w="2065" w:type="dxa"/>
          </w:tcPr>
          <w:p w14:paraId="24275647" w14:textId="4A80F76C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1425AA2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03FE45A9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4CC3188B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2379AE90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2E7CA6FB" w14:textId="50A0D36F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7F1EBCE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5942D6D1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7438008A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</w:tbl>
    <w:p w14:paraId="3A2C22F3" w14:textId="7A40E93D" w:rsidR="006C7E49" w:rsidRPr="006C7E49" w:rsidRDefault="006C7E49" w:rsidP="006C7E49"/>
    <w:p w14:paraId="04CF44C3" w14:textId="60DC054F" w:rsidR="006C7E49" w:rsidRDefault="006C7E49">
      <w:r>
        <w:br w:type="page"/>
      </w:r>
    </w:p>
    <w:p w14:paraId="50463A08" w14:textId="77777777" w:rsidR="006B48B0" w:rsidRPr="002B4F59" w:rsidRDefault="006B48B0" w:rsidP="00753299">
      <w:pPr>
        <w:pStyle w:val="Title"/>
        <w:spacing w:after="0"/>
      </w:pPr>
      <w:r w:rsidRPr="002B4F59">
        <w:rPr>
          <w:rFonts w:eastAsia="Times New Roman"/>
        </w:rPr>
        <w:t>LABORATORY SPECIMEN(S) HANDLING LOG</w:t>
      </w:r>
    </w:p>
    <w:p w14:paraId="312D2125" w14:textId="4992CCA6" w:rsidR="006B48B0" w:rsidRPr="00753299" w:rsidRDefault="006B48B0" w:rsidP="006B48B0">
      <w:pPr>
        <w:jc w:val="center"/>
        <w:rPr>
          <w:rFonts w:ascii="Franklin Gothic Medium" w:eastAsia="Times New Roman" w:hAnsi="Franklin Gothic Medium"/>
          <w:i/>
          <w:iCs/>
        </w:rPr>
      </w:pPr>
      <w:r w:rsidRPr="00753299">
        <w:rPr>
          <w:rFonts w:ascii="Franklin Gothic Medium" w:eastAsia="Times New Roman" w:hAnsi="Franklin Gothic Medium"/>
          <w:i/>
          <w:iCs/>
        </w:rPr>
        <w:t>Use one form for each patient—multiple specimens per patient may use single log form.</w:t>
      </w:r>
    </w:p>
    <w:p w14:paraId="5D377027" w14:textId="47C847C1" w:rsidR="006C7E49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 w:rsidRPr="002B4F59">
        <w:t>Receiver of Specimen(s)</w:t>
      </w:r>
      <w:r w:rsidR="000F17AD" w:rsidRPr="002B4F59">
        <w:rPr>
          <w:rFonts w:cstheme="minorHAnsi"/>
        </w:rPr>
        <w:t>:</w:t>
      </w:r>
      <w:r w:rsidR="000F17AD">
        <w:rPr>
          <w:rFonts w:cstheme="minorHAnsi"/>
        </w:rPr>
        <w:t xml:space="preserve"> </w:t>
      </w:r>
      <w:r w:rsidR="000F17AD" w:rsidRPr="006B48B0">
        <w:rPr>
          <w:rFonts w:cstheme="minorHAnsi"/>
          <w:u w:val="single"/>
        </w:rPr>
        <w:t xml:space="preserve"> </w:t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467FA9A9" w14:textId="72BE0D0B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Date Received: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Time: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Intake #: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7690C26D" w14:textId="0A95B528" w:rsidR="006B48B0" w:rsidRDefault="00E70879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>
        <w:t xml:space="preserve">Delivery </w:t>
      </w:r>
      <w:r w:rsidR="006B48B0" w:rsidRPr="002B4F59">
        <w:t>Method</w:t>
      </w:r>
      <w:r w:rsidR="000F17AD">
        <w:t xml:space="preserve">:    </w:t>
      </w:r>
      <w:sdt>
        <w:sdtPr>
          <w:id w:val="-757603940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0F17AD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FedEx/UPS</w:t>
      </w:r>
      <w:r w:rsidR="000F17AD">
        <w:rPr>
          <w:rFonts w:cstheme="minorHAnsi"/>
        </w:rPr>
        <w:tab/>
      </w:r>
      <w:sdt>
        <w:sdtPr>
          <w:id w:val="-1050379904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Storeroom</w:t>
      </w:r>
      <w:r w:rsidR="000F17AD">
        <w:rPr>
          <w:rFonts w:cstheme="minorHAnsi"/>
        </w:rPr>
        <w:tab/>
      </w:r>
      <w:sdt>
        <w:sdtPr>
          <w:id w:val="-1751179523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Department of Health Driver</w:t>
      </w:r>
      <w:r w:rsidR="006B48B0">
        <w:rPr>
          <w:rFonts w:cstheme="minorHAnsi"/>
        </w:rPr>
        <w:tab/>
      </w:r>
      <w:sdt>
        <w:sdtPr>
          <w:id w:val="-292598188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 w:rsidRPr="002B4F59">
        <w:rPr>
          <w:rFonts w:cstheme="minorHAnsi"/>
        </w:rPr>
        <w:t xml:space="preserve"> Messenger/Name:</w:t>
      </w:r>
      <w:r w:rsidR="006B48B0">
        <w:rPr>
          <w:rFonts w:cstheme="minorHAnsi"/>
        </w:rPr>
        <w:t xml:space="preserve"> </w:t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</w:rPr>
        <w:tab/>
      </w:r>
    </w:p>
    <w:p w14:paraId="1CA90B6D" w14:textId="43C54930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Laboratory Number Call for Pick-Up: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Time Picked Up </w:t>
      </w:r>
      <w:r>
        <w:rPr>
          <w:rFonts w:cstheme="minorHAnsi"/>
        </w:rPr>
        <w:t>b</w:t>
      </w:r>
      <w:r w:rsidRPr="002B4F59">
        <w:rPr>
          <w:rFonts w:cstheme="minorHAnsi"/>
        </w:rPr>
        <w:t xml:space="preserve">y Laboratory: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</w:p>
    <w:p w14:paraId="40D41129" w14:textId="0624D7FB" w:rsidR="000F17AD" w:rsidRDefault="000F17AD" w:rsidP="00D254AB">
      <w:pPr>
        <w:pStyle w:val="Heading1"/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>
        <w:t>To be completed by the laboratory:</w:t>
      </w:r>
    </w:p>
    <w:p w14:paraId="441B0128" w14:textId="391B23AB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Picked </w:t>
      </w:r>
      <w:r w:rsidR="004B545A">
        <w:rPr>
          <w:rFonts w:cstheme="minorHAnsi"/>
        </w:rPr>
        <w:t>u</w:t>
      </w:r>
      <w:r w:rsidRPr="002B4F59">
        <w:rPr>
          <w:rFonts w:cstheme="minorHAnsi"/>
        </w:rPr>
        <w:t>p from Receiver By: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5B083DB0" w14:textId="7B2C3A2D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Purpose:   </w:t>
      </w:r>
      <w:sdt>
        <w:sdtPr>
          <w:id w:val="-248503896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Patient Clinical Test</w:t>
      </w:r>
      <w:r>
        <w:rPr>
          <w:rFonts w:cstheme="minorHAnsi"/>
        </w:rPr>
        <w:tab/>
      </w:r>
      <w:sdt>
        <w:sdtPr>
          <w:id w:val="1098456241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QC</w:t>
      </w:r>
      <w:r>
        <w:rPr>
          <w:rFonts w:cstheme="minorHAnsi"/>
        </w:rPr>
        <w:tab/>
      </w:r>
      <w:r w:rsidDel="00E70879">
        <w:rPr>
          <w:rFonts w:cstheme="minorHAnsi"/>
        </w:rPr>
        <w:tab/>
      </w:r>
      <w:sdt>
        <w:sdtPr>
          <w:id w:val="472728615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Training/Validation </w:t>
      </w:r>
      <w:r>
        <w:rPr>
          <w:rFonts w:cstheme="minorHAnsi"/>
        </w:rPr>
        <w:tab/>
      </w:r>
      <w:sdt>
        <w:sdtPr>
          <w:id w:val="-1600477417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proofErr w:type="gramStart"/>
      <w:r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 xml:space="preserve"> </w:t>
      </w:r>
      <w:r w:rsidDel="00E70879">
        <w:rPr>
          <w:rFonts w:cstheme="minorHAnsi"/>
        </w:rPr>
        <w:t xml:space="preserve"> </w:t>
      </w:r>
      <w:r w:rsidRPr="002B4F59">
        <w:rPr>
          <w:rFonts w:cstheme="minorHAnsi"/>
        </w:rPr>
        <w:t>Proficiency</w:t>
      </w:r>
      <w:proofErr w:type="gramEnd"/>
    </w:p>
    <w:p w14:paraId="663360D4" w14:textId="4D08CCA5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Number of Specimens in Package: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proofErr w:type="gramStart"/>
      <w:r w:rsidR="00E70879"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 w:rsidRPr="002B4F59">
        <w:rPr>
          <w:rFonts w:cstheme="minorHAnsi"/>
        </w:rPr>
        <w:t xml:space="preserve"> </w:t>
      </w:r>
      <w:r>
        <w:rPr>
          <w:rFonts w:cstheme="minorHAnsi"/>
        </w:rPr>
        <w:tab/>
      </w:r>
      <w:proofErr w:type="gramEnd"/>
      <w:r w:rsidRPr="002B4F59">
        <w:rPr>
          <w:rFonts w:cstheme="minorHAnsi"/>
        </w:rPr>
        <w:t xml:space="preserve">Sample Type(s): </w:t>
      </w:r>
      <w:r>
        <w:rPr>
          <w:rFonts w:cstheme="minorHAnsi"/>
          <w:u w:val="single"/>
        </w:rPr>
        <w:tab/>
      </w:r>
      <w:r w:rsidDel="00E70879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D08680A" w14:textId="0DDFA83D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Accession #: (1)</w:t>
      </w:r>
      <w:r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Pr="000F17AD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(2) If Applicable: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</w:p>
    <w:p w14:paraId="666C44F6" w14:textId="1B342B18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Patient ID # on Submission Form</w:t>
      </w:r>
      <w:r>
        <w:rPr>
          <w:rFonts w:cstheme="minorHAnsi"/>
        </w:rPr>
        <w:t xml:space="preserve">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Submitter: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B6602DF" w14:textId="77777777" w:rsidR="004B545A" w:rsidRPr="002B4F59" w:rsidRDefault="004B545A" w:rsidP="000F17AD">
      <w:pPr>
        <w:rPr>
          <w:rFonts w:cstheme="minorHAnsi"/>
        </w:rPr>
      </w:pPr>
    </w:p>
    <w:tbl>
      <w:tblPr>
        <w:tblStyle w:val="APHLTableHeader"/>
        <w:tblW w:w="1439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225"/>
        <w:gridCol w:w="2970"/>
        <w:gridCol w:w="5400"/>
        <w:gridCol w:w="1800"/>
      </w:tblGrid>
      <w:tr w:rsidR="005B3D4C" w:rsidRPr="002B4F59" w14:paraId="59877B78" w14:textId="77777777" w:rsidTr="005E7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25" w:type="dxa"/>
          </w:tcPr>
          <w:p w14:paraId="0C77B030" w14:textId="77777777" w:rsidR="005B3D4C" w:rsidRPr="002B4F59" w:rsidRDefault="005B3D4C" w:rsidP="00605746">
            <w:pPr>
              <w:rPr>
                <w:rFonts w:cstheme="minorHAnsi"/>
                <w:b/>
              </w:rPr>
            </w:pPr>
            <w:r w:rsidRPr="002B4F59">
              <w:rPr>
                <w:rFonts w:cstheme="minorHAnsi"/>
                <w:b/>
              </w:rPr>
              <w:t>Function</w:t>
            </w:r>
          </w:p>
        </w:tc>
        <w:tc>
          <w:tcPr>
            <w:tcW w:w="2970" w:type="dxa"/>
          </w:tcPr>
          <w:p w14:paraId="66AED79C" w14:textId="7A6AC028" w:rsidR="005B3D4C" w:rsidRPr="002B4F59" w:rsidRDefault="005B3D4C" w:rsidP="00605746">
            <w:pPr>
              <w:jc w:val="center"/>
              <w:rPr>
                <w:rFonts w:cstheme="minorHAnsi"/>
                <w:b/>
              </w:rPr>
            </w:pPr>
            <w:r w:rsidRPr="002B4F59">
              <w:rPr>
                <w:rFonts w:cstheme="minorHAnsi"/>
                <w:b/>
              </w:rPr>
              <w:t>Responsible Technologist</w:t>
            </w:r>
          </w:p>
        </w:tc>
        <w:tc>
          <w:tcPr>
            <w:tcW w:w="5400" w:type="dxa"/>
          </w:tcPr>
          <w:p w14:paraId="5C926206" w14:textId="469103BB" w:rsidR="005B3D4C" w:rsidRDefault="004B545A" w:rsidP="0060574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Signature or</w:t>
            </w:r>
            <w:r w:rsidR="005B3D4C">
              <w:rPr>
                <w:rFonts w:cstheme="minorHAnsi"/>
                <w:b/>
              </w:rPr>
              <w:t xml:space="preserve"> Initials o</w:t>
            </w:r>
            <w:r>
              <w:rPr>
                <w:rFonts w:cstheme="minorHAnsi"/>
                <w:b/>
              </w:rPr>
              <w:t>f</w:t>
            </w:r>
            <w:r w:rsidR="005B3D4C">
              <w:rPr>
                <w:rFonts w:cstheme="minorHAnsi"/>
                <w:b/>
              </w:rPr>
              <w:t xml:space="preserve"> Responsible Technologist</w:t>
            </w:r>
          </w:p>
        </w:tc>
        <w:tc>
          <w:tcPr>
            <w:tcW w:w="1800" w:type="dxa"/>
          </w:tcPr>
          <w:p w14:paraId="76C75EA9" w14:textId="77777777" w:rsidR="005B3D4C" w:rsidRPr="002B4F59" w:rsidRDefault="005B3D4C" w:rsidP="0060574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Date and </w:t>
            </w:r>
            <w:r w:rsidRPr="002B4F59">
              <w:rPr>
                <w:rFonts w:cstheme="minorHAnsi"/>
                <w:b/>
              </w:rPr>
              <w:t>Time</w:t>
            </w:r>
          </w:p>
        </w:tc>
      </w:tr>
      <w:tr w:rsidR="005B3D4C" w:rsidRPr="002B4F59" w14:paraId="4E0E6C4F" w14:textId="77777777" w:rsidTr="005E75AA">
        <w:tc>
          <w:tcPr>
            <w:tcW w:w="4225" w:type="dxa"/>
          </w:tcPr>
          <w:p w14:paraId="3D989105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Delivered to Lab/BSL-3</w:t>
            </w:r>
          </w:p>
        </w:tc>
        <w:tc>
          <w:tcPr>
            <w:tcW w:w="2970" w:type="dxa"/>
          </w:tcPr>
          <w:p w14:paraId="21005246" w14:textId="77777777" w:rsidR="005B3D4C" w:rsidRPr="002B4F59" w:rsidRDefault="005B3D4C" w:rsidP="00753299"/>
        </w:tc>
        <w:tc>
          <w:tcPr>
            <w:tcW w:w="5400" w:type="dxa"/>
          </w:tcPr>
          <w:p w14:paraId="2460F8A9" w14:textId="77777777" w:rsidR="005B3D4C" w:rsidRPr="002B4F59" w:rsidRDefault="005B3D4C" w:rsidP="00753299"/>
        </w:tc>
        <w:tc>
          <w:tcPr>
            <w:tcW w:w="1800" w:type="dxa"/>
          </w:tcPr>
          <w:p w14:paraId="37302BD5" w14:textId="77777777" w:rsidR="005B3D4C" w:rsidRPr="002B4F59" w:rsidRDefault="005B3D4C" w:rsidP="00753299"/>
        </w:tc>
      </w:tr>
      <w:tr w:rsidR="00440197" w:rsidRPr="002B4F59" w14:paraId="137C16BF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1A5DFC0D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Accessioned By</w:t>
            </w:r>
          </w:p>
        </w:tc>
        <w:tc>
          <w:tcPr>
            <w:tcW w:w="2970" w:type="dxa"/>
          </w:tcPr>
          <w:p w14:paraId="229B4109" w14:textId="77777777" w:rsidR="005B3D4C" w:rsidRPr="002B4F59" w:rsidRDefault="005B3D4C" w:rsidP="00753299"/>
        </w:tc>
        <w:tc>
          <w:tcPr>
            <w:tcW w:w="5400" w:type="dxa"/>
          </w:tcPr>
          <w:p w14:paraId="391AC698" w14:textId="77777777" w:rsidR="005B3D4C" w:rsidRPr="002B4F59" w:rsidRDefault="005B3D4C" w:rsidP="00753299"/>
        </w:tc>
        <w:tc>
          <w:tcPr>
            <w:tcW w:w="1800" w:type="dxa"/>
          </w:tcPr>
          <w:p w14:paraId="53418444" w14:textId="77777777" w:rsidR="005B3D4C" w:rsidRPr="002B4F59" w:rsidRDefault="005B3D4C" w:rsidP="00753299"/>
        </w:tc>
      </w:tr>
      <w:tr w:rsidR="005B3D4C" w:rsidRPr="002B4F59" w14:paraId="1C97FA57" w14:textId="77777777" w:rsidTr="005E75AA">
        <w:tc>
          <w:tcPr>
            <w:tcW w:w="4225" w:type="dxa"/>
          </w:tcPr>
          <w:p w14:paraId="1A816266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BSL-3 Processing</w:t>
            </w:r>
          </w:p>
        </w:tc>
        <w:tc>
          <w:tcPr>
            <w:tcW w:w="2970" w:type="dxa"/>
          </w:tcPr>
          <w:p w14:paraId="70A8A1B1" w14:textId="77777777" w:rsidR="005B3D4C" w:rsidRPr="002B4F59" w:rsidRDefault="005B3D4C" w:rsidP="00753299"/>
        </w:tc>
        <w:tc>
          <w:tcPr>
            <w:tcW w:w="5400" w:type="dxa"/>
          </w:tcPr>
          <w:p w14:paraId="104FFDD0" w14:textId="77777777" w:rsidR="005B3D4C" w:rsidRPr="002B4F59" w:rsidRDefault="005B3D4C" w:rsidP="00753299"/>
        </w:tc>
        <w:tc>
          <w:tcPr>
            <w:tcW w:w="1800" w:type="dxa"/>
          </w:tcPr>
          <w:p w14:paraId="67C8C770" w14:textId="77777777" w:rsidR="005B3D4C" w:rsidRPr="002B4F59" w:rsidRDefault="005B3D4C" w:rsidP="00753299"/>
        </w:tc>
      </w:tr>
      <w:tr w:rsidR="00440197" w:rsidRPr="002B4F59" w14:paraId="7D858FDB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0D6BAF9A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RNA Extraction</w:t>
            </w:r>
          </w:p>
        </w:tc>
        <w:tc>
          <w:tcPr>
            <w:tcW w:w="2970" w:type="dxa"/>
          </w:tcPr>
          <w:p w14:paraId="773C722C" w14:textId="77777777" w:rsidR="005B3D4C" w:rsidRPr="002B4F59" w:rsidRDefault="005B3D4C" w:rsidP="00753299"/>
        </w:tc>
        <w:tc>
          <w:tcPr>
            <w:tcW w:w="5400" w:type="dxa"/>
          </w:tcPr>
          <w:p w14:paraId="64F4E9E8" w14:textId="77777777" w:rsidR="005B3D4C" w:rsidRPr="002B4F59" w:rsidRDefault="005B3D4C" w:rsidP="00753299"/>
        </w:tc>
        <w:tc>
          <w:tcPr>
            <w:tcW w:w="1800" w:type="dxa"/>
          </w:tcPr>
          <w:p w14:paraId="22BE6717" w14:textId="77777777" w:rsidR="005B3D4C" w:rsidRPr="002B4F59" w:rsidRDefault="005B3D4C" w:rsidP="00753299"/>
        </w:tc>
      </w:tr>
      <w:tr w:rsidR="005B3D4C" w:rsidRPr="002B4F59" w14:paraId="0440609E" w14:textId="77777777" w:rsidTr="005E75AA">
        <w:tc>
          <w:tcPr>
            <w:tcW w:w="4225" w:type="dxa"/>
          </w:tcPr>
          <w:p w14:paraId="07ECAEBC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PCR Reaction Setup/Master Mix/Template</w:t>
            </w:r>
          </w:p>
        </w:tc>
        <w:tc>
          <w:tcPr>
            <w:tcW w:w="2970" w:type="dxa"/>
          </w:tcPr>
          <w:p w14:paraId="1DF8249C" w14:textId="77777777" w:rsidR="005B3D4C" w:rsidRPr="002B4F59" w:rsidRDefault="005B3D4C" w:rsidP="00753299"/>
        </w:tc>
        <w:tc>
          <w:tcPr>
            <w:tcW w:w="5400" w:type="dxa"/>
          </w:tcPr>
          <w:p w14:paraId="53A144FE" w14:textId="77777777" w:rsidR="005B3D4C" w:rsidRPr="002B4F59" w:rsidRDefault="005B3D4C" w:rsidP="00753299"/>
        </w:tc>
        <w:tc>
          <w:tcPr>
            <w:tcW w:w="1800" w:type="dxa"/>
          </w:tcPr>
          <w:p w14:paraId="6CE0B9AF" w14:textId="77777777" w:rsidR="005B3D4C" w:rsidRPr="002B4F59" w:rsidRDefault="005B3D4C" w:rsidP="00753299"/>
        </w:tc>
      </w:tr>
      <w:tr w:rsidR="00440197" w:rsidRPr="002B4F59" w14:paraId="0A60F0A9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34C7528F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ABI Run</w:t>
            </w:r>
          </w:p>
        </w:tc>
        <w:tc>
          <w:tcPr>
            <w:tcW w:w="2970" w:type="dxa"/>
          </w:tcPr>
          <w:p w14:paraId="5DB70486" w14:textId="77777777" w:rsidR="005B3D4C" w:rsidRPr="002B4F59" w:rsidRDefault="005B3D4C" w:rsidP="00753299"/>
        </w:tc>
        <w:tc>
          <w:tcPr>
            <w:tcW w:w="5400" w:type="dxa"/>
          </w:tcPr>
          <w:p w14:paraId="51357AF2" w14:textId="77777777" w:rsidR="005B3D4C" w:rsidRPr="002B4F59" w:rsidRDefault="005B3D4C" w:rsidP="00753299"/>
        </w:tc>
        <w:tc>
          <w:tcPr>
            <w:tcW w:w="1800" w:type="dxa"/>
          </w:tcPr>
          <w:p w14:paraId="0BBA6FD5" w14:textId="77777777" w:rsidR="005B3D4C" w:rsidRPr="002B4F59" w:rsidRDefault="005B3D4C" w:rsidP="00753299"/>
        </w:tc>
      </w:tr>
      <w:tr w:rsidR="005B3D4C" w:rsidRPr="002B4F59" w14:paraId="222E8240" w14:textId="77777777" w:rsidTr="005E75AA">
        <w:tc>
          <w:tcPr>
            <w:tcW w:w="4225" w:type="dxa"/>
          </w:tcPr>
          <w:p w14:paraId="43FD324D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ABI Analysis</w:t>
            </w:r>
          </w:p>
        </w:tc>
        <w:tc>
          <w:tcPr>
            <w:tcW w:w="2970" w:type="dxa"/>
          </w:tcPr>
          <w:p w14:paraId="637F8292" w14:textId="77777777" w:rsidR="005B3D4C" w:rsidRPr="002B4F59" w:rsidRDefault="005B3D4C" w:rsidP="00753299"/>
        </w:tc>
        <w:tc>
          <w:tcPr>
            <w:tcW w:w="5400" w:type="dxa"/>
          </w:tcPr>
          <w:p w14:paraId="2DC109A2" w14:textId="77777777" w:rsidR="005B3D4C" w:rsidRPr="002B4F59" w:rsidRDefault="005B3D4C" w:rsidP="00753299"/>
        </w:tc>
        <w:tc>
          <w:tcPr>
            <w:tcW w:w="1800" w:type="dxa"/>
          </w:tcPr>
          <w:p w14:paraId="619B6996" w14:textId="77777777" w:rsidR="005B3D4C" w:rsidRPr="002B4F59" w:rsidRDefault="005B3D4C" w:rsidP="00753299"/>
        </w:tc>
      </w:tr>
      <w:tr w:rsidR="00440197" w:rsidRPr="002B4F59" w14:paraId="2F06ADD2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6D479429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Storage of Original Sample(s)</w:t>
            </w:r>
          </w:p>
          <w:p w14:paraId="6E0BCA99" w14:textId="70104C8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Unit: </w:t>
            </w:r>
            <w:r w:rsidR="005E75AA" w:rsidRPr="002B4F59">
              <w:rPr>
                <w:rFonts w:cstheme="minorHAnsi"/>
              </w:rPr>
              <w:t>______</w:t>
            </w:r>
            <w:r w:rsidRPr="002B4F59">
              <w:rPr>
                <w:rFonts w:cstheme="minorHAnsi"/>
              </w:rPr>
              <w:t xml:space="preserve">   Location:</w:t>
            </w:r>
            <w:r w:rsidR="005E75AA">
              <w:rPr>
                <w:rFonts w:cstheme="minorHAnsi"/>
              </w:rPr>
              <w:t xml:space="preserve"> </w:t>
            </w:r>
            <w:r w:rsidR="005E75AA" w:rsidRPr="002B4F59">
              <w:rPr>
                <w:rFonts w:cstheme="minorHAnsi"/>
              </w:rPr>
              <w:t>______</w:t>
            </w:r>
          </w:p>
        </w:tc>
        <w:tc>
          <w:tcPr>
            <w:tcW w:w="2970" w:type="dxa"/>
          </w:tcPr>
          <w:p w14:paraId="55684A63" w14:textId="77777777" w:rsidR="005B3D4C" w:rsidRPr="002B4F59" w:rsidRDefault="005B3D4C" w:rsidP="00753299"/>
        </w:tc>
        <w:tc>
          <w:tcPr>
            <w:tcW w:w="5400" w:type="dxa"/>
          </w:tcPr>
          <w:p w14:paraId="1CFAAD15" w14:textId="77777777" w:rsidR="005B3D4C" w:rsidRPr="002B4F59" w:rsidRDefault="005B3D4C" w:rsidP="00753299"/>
        </w:tc>
        <w:tc>
          <w:tcPr>
            <w:tcW w:w="1800" w:type="dxa"/>
          </w:tcPr>
          <w:p w14:paraId="57CEAE6F" w14:textId="77777777" w:rsidR="005B3D4C" w:rsidRPr="002B4F59" w:rsidRDefault="005B3D4C" w:rsidP="00753299"/>
        </w:tc>
      </w:tr>
      <w:tr w:rsidR="005B3D4C" w:rsidRPr="002B4F59" w14:paraId="35E7D92C" w14:textId="77777777" w:rsidTr="005E75AA">
        <w:tc>
          <w:tcPr>
            <w:tcW w:w="4225" w:type="dxa"/>
          </w:tcPr>
          <w:p w14:paraId="2E470E6F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Storage of RNA</w:t>
            </w:r>
          </w:p>
          <w:p w14:paraId="77017430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Unit:                     Location:</w:t>
            </w:r>
          </w:p>
        </w:tc>
        <w:tc>
          <w:tcPr>
            <w:tcW w:w="2970" w:type="dxa"/>
          </w:tcPr>
          <w:p w14:paraId="0DD35AAA" w14:textId="77777777" w:rsidR="005B3D4C" w:rsidRPr="002B4F59" w:rsidRDefault="005B3D4C" w:rsidP="00753299"/>
        </w:tc>
        <w:tc>
          <w:tcPr>
            <w:tcW w:w="5400" w:type="dxa"/>
          </w:tcPr>
          <w:p w14:paraId="0049DDBD" w14:textId="77777777" w:rsidR="005B3D4C" w:rsidRPr="002B4F59" w:rsidRDefault="005B3D4C" w:rsidP="00753299"/>
        </w:tc>
        <w:tc>
          <w:tcPr>
            <w:tcW w:w="1800" w:type="dxa"/>
          </w:tcPr>
          <w:p w14:paraId="2CCC550F" w14:textId="77777777" w:rsidR="005B3D4C" w:rsidRPr="002B4F59" w:rsidRDefault="005B3D4C" w:rsidP="00753299"/>
        </w:tc>
      </w:tr>
      <w:tr w:rsidR="00440197" w:rsidRPr="002B4F59" w14:paraId="3627033D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1A83421B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LIMS Result Verification and Report</w:t>
            </w:r>
          </w:p>
          <w:p w14:paraId="388BC679" w14:textId="65E3C18E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Verification of Report Received  </w:t>
            </w:r>
            <w:sdt>
              <w:sdtPr>
                <w:id w:val="-16861273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</w:p>
        </w:tc>
        <w:tc>
          <w:tcPr>
            <w:tcW w:w="2970" w:type="dxa"/>
          </w:tcPr>
          <w:p w14:paraId="6549E06E" w14:textId="77777777" w:rsidR="005B3D4C" w:rsidRPr="002B4F59" w:rsidRDefault="005B3D4C" w:rsidP="00753299"/>
        </w:tc>
        <w:tc>
          <w:tcPr>
            <w:tcW w:w="5400" w:type="dxa"/>
          </w:tcPr>
          <w:p w14:paraId="5E33B8F2" w14:textId="77777777" w:rsidR="005B3D4C" w:rsidRPr="002B4F59" w:rsidRDefault="005B3D4C" w:rsidP="00753299"/>
        </w:tc>
        <w:tc>
          <w:tcPr>
            <w:tcW w:w="1800" w:type="dxa"/>
          </w:tcPr>
          <w:p w14:paraId="014B05B8" w14:textId="77777777" w:rsidR="005B3D4C" w:rsidRPr="002B4F59" w:rsidRDefault="005B3D4C" w:rsidP="00753299"/>
        </w:tc>
      </w:tr>
      <w:tr w:rsidR="005B3D4C" w:rsidRPr="002B4F59" w14:paraId="4A987D51" w14:textId="77777777" w:rsidTr="005E75AA">
        <w:tc>
          <w:tcPr>
            <w:tcW w:w="4225" w:type="dxa"/>
          </w:tcPr>
          <w:p w14:paraId="11B41920" w14:textId="639555A4" w:rsidR="005B3D4C" w:rsidRPr="005B3D4C" w:rsidRDefault="005B3D4C" w:rsidP="005B3D4C">
            <w:pPr>
              <w:tabs>
                <w:tab w:val="left" w:pos="2767"/>
                <w:tab w:val="left" w:pos="3757"/>
              </w:tabs>
              <w:rPr>
                <w:rFonts w:cstheme="minorHAnsi"/>
                <w:u w:val="single"/>
              </w:rPr>
            </w:pPr>
            <w:r w:rsidRPr="002B4F59">
              <w:rPr>
                <w:rFonts w:cstheme="minorHAnsi"/>
              </w:rPr>
              <w:t xml:space="preserve">Results Reported To:  </w:t>
            </w:r>
            <w:sdt>
              <w:sdtPr>
                <w:id w:val="-15461374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 xml:space="preserve">CDC   </w:t>
            </w:r>
            <w:sdt>
              <w:sdtPr>
                <w:id w:val="164770289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______</w:t>
            </w:r>
            <w:r w:rsidRPr="005B3D4C">
              <w:rPr>
                <w:rFonts w:cstheme="minorHAnsi"/>
                <w:u w:val="single"/>
              </w:rPr>
              <w:t xml:space="preserve">      </w:t>
            </w:r>
          </w:p>
          <w:p w14:paraId="45349706" w14:textId="26C068C4" w:rsidR="005B3D4C" w:rsidRPr="002B4F59" w:rsidRDefault="005B3D4C" w:rsidP="00605746">
            <w:pPr>
              <w:tabs>
                <w:tab w:val="left" w:pos="2143"/>
              </w:tabs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Specimen(s) Shipped To:  </w:t>
            </w:r>
            <w:sdt>
              <w:sdtPr>
                <w:id w:val="3365934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 xml:space="preserve">CDC   </w:t>
            </w:r>
            <w:sdt>
              <w:sdtPr>
                <w:id w:val="25779726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>______</w:t>
            </w:r>
          </w:p>
        </w:tc>
        <w:tc>
          <w:tcPr>
            <w:tcW w:w="2970" w:type="dxa"/>
          </w:tcPr>
          <w:p w14:paraId="0D929614" w14:textId="77777777" w:rsidR="005B3D4C" w:rsidRPr="002B4F59" w:rsidRDefault="005B3D4C" w:rsidP="00753299"/>
        </w:tc>
        <w:tc>
          <w:tcPr>
            <w:tcW w:w="5400" w:type="dxa"/>
          </w:tcPr>
          <w:p w14:paraId="4B942906" w14:textId="77777777" w:rsidR="005B3D4C" w:rsidRPr="002B4F59" w:rsidRDefault="005B3D4C" w:rsidP="00753299"/>
        </w:tc>
        <w:tc>
          <w:tcPr>
            <w:tcW w:w="1800" w:type="dxa"/>
          </w:tcPr>
          <w:p w14:paraId="0DF6A805" w14:textId="77777777" w:rsidR="005B3D4C" w:rsidRPr="002B4F59" w:rsidRDefault="005B3D4C" w:rsidP="00753299"/>
        </w:tc>
      </w:tr>
      <w:tr w:rsidR="00440197" w:rsidRPr="002B4F59" w14:paraId="61D43BE9" w14:textId="77777777" w:rsidTr="005E7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570C5A6D" w14:textId="0BAE40F5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Other</w:t>
            </w:r>
            <w:r w:rsidR="00753299">
              <w:rPr>
                <w:rFonts w:cstheme="minorHAnsi"/>
              </w:rPr>
              <w:t>:</w:t>
            </w:r>
          </w:p>
        </w:tc>
        <w:tc>
          <w:tcPr>
            <w:tcW w:w="2970" w:type="dxa"/>
          </w:tcPr>
          <w:p w14:paraId="0FF5E4D0" w14:textId="77777777" w:rsidR="005B3D4C" w:rsidRPr="002B4F59" w:rsidRDefault="005B3D4C" w:rsidP="00753299"/>
        </w:tc>
        <w:tc>
          <w:tcPr>
            <w:tcW w:w="5400" w:type="dxa"/>
          </w:tcPr>
          <w:p w14:paraId="6757B18A" w14:textId="77777777" w:rsidR="005B3D4C" w:rsidRPr="002B4F59" w:rsidRDefault="005B3D4C" w:rsidP="00753299"/>
        </w:tc>
        <w:tc>
          <w:tcPr>
            <w:tcW w:w="1800" w:type="dxa"/>
          </w:tcPr>
          <w:p w14:paraId="2A42DAE5" w14:textId="77777777" w:rsidR="005B3D4C" w:rsidRPr="002B4F59" w:rsidRDefault="005B3D4C" w:rsidP="00753299"/>
        </w:tc>
      </w:tr>
      <w:tr w:rsidR="005B3D4C" w:rsidRPr="002B4F59" w14:paraId="262870C4" w14:textId="77777777" w:rsidTr="005E75AA">
        <w:tc>
          <w:tcPr>
            <w:tcW w:w="4225" w:type="dxa"/>
          </w:tcPr>
          <w:p w14:paraId="260B46BE" w14:textId="4035FE5D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Other</w:t>
            </w:r>
            <w:r w:rsidR="00753299">
              <w:rPr>
                <w:rFonts w:cstheme="minorHAnsi"/>
              </w:rPr>
              <w:t>:</w:t>
            </w:r>
          </w:p>
        </w:tc>
        <w:tc>
          <w:tcPr>
            <w:tcW w:w="2970" w:type="dxa"/>
          </w:tcPr>
          <w:p w14:paraId="19A5AC7C" w14:textId="77777777" w:rsidR="005B3D4C" w:rsidRPr="002B4F59" w:rsidRDefault="005B3D4C" w:rsidP="00753299"/>
        </w:tc>
        <w:tc>
          <w:tcPr>
            <w:tcW w:w="5400" w:type="dxa"/>
          </w:tcPr>
          <w:p w14:paraId="03D6D323" w14:textId="77777777" w:rsidR="005B3D4C" w:rsidRPr="002B4F59" w:rsidRDefault="005B3D4C" w:rsidP="00753299"/>
        </w:tc>
        <w:tc>
          <w:tcPr>
            <w:tcW w:w="1800" w:type="dxa"/>
          </w:tcPr>
          <w:p w14:paraId="636EA122" w14:textId="77777777" w:rsidR="005B3D4C" w:rsidRPr="002B4F59" w:rsidRDefault="005B3D4C" w:rsidP="00753299"/>
        </w:tc>
      </w:tr>
    </w:tbl>
    <w:p w14:paraId="174C2C5A" w14:textId="77777777" w:rsidR="005B3D4C" w:rsidRPr="000F17AD" w:rsidRDefault="005B3D4C" w:rsidP="000F17AD"/>
    <w:sectPr w:rsidR="005B3D4C" w:rsidRPr="000F17AD" w:rsidSect="006B71A3">
      <w:footerReference w:type="default" r:id="rId10"/>
      <w:footerReference w:type="first" r:id="rId11"/>
      <w:pgSz w:w="15840" w:h="12240" w:orient="landscape"/>
      <w:pgMar w:top="720" w:right="720" w:bottom="720" w:left="720" w:header="432" w:footer="3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F7D7" w14:textId="77777777" w:rsidR="00454CD1" w:rsidRDefault="00454CD1" w:rsidP="00F04898">
      <w:pPr>
        <w:spacing w:after="0" w:line="240" w:lineRule="auto"/>
      </w:pPr>
      <w:r>
        <w:separator/>
      </w:r>
    </w:p>
    <w:p w14:paraId="75BACD64" w14:textId="77777777" w:rsidR="00454CD1" w:rsidRDefault="00454CD1"/>
  </w:endnote>
  <w:endnote w:type="continuationSeparator" w:id="0">
    <w:p w14:paraId="67029C39" w14:textId="77777777" w:rsidR="00454CD1" w:rsidRDefault="00454CD1" w:rsidP="00F04898">
      <w:pPr>
        <w:spacing w:after="0" w:line="240" w:lineRule="auto"/>
      </w:pPr>
      <w:r>
        <w:continuationSeparator/>
      </w:r>
    </w:p>
    <w:p w14:paraId="6A302D8B" w14:textId="77777777" w:rsidR="00454CD1" w:rsidRDefault="00454CD1"/>
  </w:endnote>
  <w:endnote w:type="continuationNotice" w:id="1">
    <w:p w14:paraId="7AAEFA7B" w14:textId="77777777" w:rsidR="00454CD1" w:rsidRDefault="00454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DB8" w14:textId="4C4D29D7" w:rsidR="00E20DD3" w:rsidRDefault="004C3AF5" w:rsidP="006C7E49">
    <w:pPr>
      <w:pStyle w:val="Footer"/>
      <w:jc w:val="center"/>
    </w:pPr>
    <w:r w:rsidRPr="004C3AF5">
      <w:rPr>
        <w:rFonts w:ascii="Franklin Gothic Medium" w:hAnsi="Franklin Gothic Medium"/>
      </w:rPr>
      <w:t>Ebola Virus Disease</w:t>
    </w:r>
    <w:r w:rsidR="00F04898" w:rsidRPr="00F04898">
      <w:rPr>
        <w:rFonts w:ascii="Franklin Gothic Medium" w:hAnsi="Franklin Gothic Medium"/>
      </w:rPr>
      <w:t xml:space="preserve"> Testing Risk Assessment</w:t>
    </w:r>
    <w:r w:rsidR="00F04898">
      <w:t xml:space="preserve"> | </w:t>
    </w:r>
    <w:sdt>
      <w:sdtPr>
        <w:rPr>
          <w:rFonts w:asciiTheme="majorHAnsi" w:hAnsiTheme="majorHAnsi"/>
          <w:color w:val="B42E34" w:themeColor="accent1"/>
        </w:rPr>
        <w:id w:val="3853065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4898" w:rsidRPr="00F04898">
          <w:rPr>
            <w:rFonts w:asciiTheme="majorHAnsi" w:hAnsiTheme="majorHAnsi"/>
            <w:color w:val="B42E34" w:themeColor="accent1"/>
          </w:rPr>
          <w:fldChar w:fldCharType="begin"/>
        </w:r>
        <w:r w:rsidR="00F04898" w:rsidRPr="00F04898">
          <w:rPr>
            <w:rFonts w:asciiTheme="majorHAnsi" w:hAnsiTheme="majorHAnsi"/>
            <w:color w:val="B42E34" w:themeColor="accent1"/>
          </w:rPr>
          <w:instrText xml:space="preserve"> PAGE   \* MERGEFORMAT </w:instrText>
        </w:r>
        <w:r w:rsidR="00F04898" w:rsidRPr="00F04898">
          <w:rPr>
            <w:rFonts w:asciiTheme="majorHAnsi" w:hAnsiTheme="majorHAnsi"/>
            <w:color w:val="B42E34" w:themeColor="accent1"/>
          </w:rPr>
          <w:fldChar w:fldCharType="separate"/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t>2</w:t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905E" w14:textId="1ADB315B" w:rsidR="00F04898" w:rsidRDefault="00F04898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B2A615" wp14:editId="298FEF2C">
          <wp:simplePos x="0" y="0"/>
          <wp:positionH relativeFrom="column">
            <wp:posOffset>0</wp:posOffset>
          </wp:positionH>
          <wp:positionV relativeFrom="paragraph">
            <wp:posOffset>-583565</wp:posOffset>
          </wp:positionV>
          <wp:extent cx="1643380" cy="723900"/>
          <wp:effectExtent l="0" t="0" r="0" b="0"/>
          <wp:wrapTight wrapText="bothSides">
            <wp:wrapPolygon edited="0">
              <wp:start x="0" y="0"/>
              <wp:lineTo x="0" y="21032"/>
              <wp:lineTo x="21283" y="21032"/>
              <wp:lineTo x="21283" y="0"/>
              <wp:lineTo x="0" y="0"/>
            </wp:wrapPolygon>
          </wp:wrapTight>
          <wp:docPr id="28" name="Picture 0" descr="APHL_logo_name_c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APHL_logo_name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38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B137" w14:textId="77777777" w:rsidR="00454CD1" w:rsidRDefault="00454CD1" w:rsidP="00F04898">
      <w:pPr>
        <w:spacing w:after="0" w:line="240" w:lineRule="auto"/>
      </w:pPr>
      <w:r>
        <w:separator/>
      </w:r>
    </w:p>
    <w:p w14:paraId="6C9E5203" w14:textId="77777777" w:rsidR="00454CD1" w:rsidRDefault="00454CD1"/>
  </w:footnote>
  <w:footnote w:type="continuationSeparator" w:id="0">
    <w:p w14:paraId="4244ED46" w14:textId="77777777" w:rsidR="00454CD1" w:rsidRDefault="00454CD1" w:rsidP="00F04898">
      <w:pPr>
        <w:spacing w:after="0" w:line="240" w:lineRule="auto"/>
      </w:pPr>
      <w:r>
        <w:continuationSeparator/>
      </w:r>
    </w:p>
    <w:p w14:paraId="694F80AD" w14:textId="77777777" w:rsidR="00454CD1" w:rsidRDefault="00454CD1"/>
  </w:footnote>
  <w:footnote w:type="continuationNotice" w:id="1">
    <w:p w14:paraId="1DCE3A1B" w14:textId="77777777" w:rsidR="00454CD1" w:rsidRDefault="00454C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3BC8"/>
    <w:multiLevelType w:val="hybridMultilevel"/>
    <w:tmpl w:val="BD7E2160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8404D"/>
    <w:multiLevelType w:val="hybridMultilevel"/>
    <w:tmpl w:val="2940C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13F2"/>
    <w:multiLevelType w:val="hybridMultilevel"/>
    <w:tmpl w:val="600E62D6"/>
    <w:lvl w:ilvl="0" w:tplc="3ECED1E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2791D"/>
    <w:multiLevelType w:val="hybridMultilevel"/>
    <w:tmpl w:val="31F25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F1C41"/>
    <w:multiLevelType w:val="hybridMultilevel"/>
    <w:tmpl w:val="5080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96C4D"/>
    <w:multiLevelType w:val="hybridMultilevel"/>
    <w:tmpl w:val="B9BA8874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75361C0"/>
    <w:multiLevelType w:val="hybridMultilevel"/>
    <w:tmpl w:val="80666C0C"/>
    <w:lvl w:ilvl="0" w:tplc="E0CC6FE0">
      <w:start w:val="1"/>
      <w:numFmt w:val="lowerLetter"/>
      <w:lvlText w:val="%1."/>
      <w:lvlJc w:val="left"/>
      <w:pPr>
        <w:ind w:left="1620" w:hanging="360"/>
      </w:pPr>
      <w:rPr>
        <w:rFonts w:ascii="Franklin Gothic Book" w:eastAsiaTheme="minorEastAsia" w:hAnsi="Franklin Gothic Book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AC976BC"/>
    <w:multiLevelType w:val="hybridMultilevel"/>
    <w:tmpl w:val="F3A6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0844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F0221"/>
    <w:multiLevelType w:val="hybridMultilevel"/>
    <w:tmpl w:val="72721E44"/>
    <w:lvl w:ilvl="0" w:tplc="6A164BBC">
      <w:start w:val="1"/>
      <w:numFmt w:val="decimal"/>
      <w:pStyle w:val="YesNoinlin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D63B0"/>
    <w:multiLevelType w:val="hybridMultilevel"/>
    <w:tmpl w:val="308E3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76A2B"/>
    <w:multiLevelType w:val="hybridMultilevel"/>
    <w:tmpl w:val="7AFA2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050EF"/>
    <w:multiLevelType w:val="hybridMultilevel"/>
    <w:tmpl w:val="4B00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2" w15:restartNumberingAfterBreak="0">
    <w:nsid w:val="65FB2B13"/>
    <w:multiLevelType w:val="hybridMultilevel"/>
    <w:tmpl w:val="5770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124EC"/>
    <w:multiLevelType w:val="hybridMultilevel"/>
    <w:tmpl w:val="80E2F2FC"/>
    <w:lvl w:ilvl="0" w:tplc="6FD4B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2666A"/>
    <w:multiLevelType w:val="hybridMultilevel"/>
    <w:tmpl w:val="6CEE7172"/>
    <w:lvl w:ilvl="0" w:tplc="AC222DA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C033BA">
      <w:start w:val="1"/>
      <w:numFmt w:val="bullet"/>
      <w:pStyle w:val="TableBullets-2ndleve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90FE3"/>
    <w:multiLevelType w:val="hybridMultilevel"/>
    <w:tmpl w:val="36749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5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"/>
  </w:num>
  <w:num w:numId="15">
    <w:abstractNumId w:val="10"/>
  </w:num>
  <w:num w:numId="16">
    <w:abstractNumId w:val="7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98"/>
    <w:rsid w:val="00037B61"/>
    <w:rsid w:val="00067E30"/>
    <w:rsid w:val="000818D4"/>
    <w:rsid w:val="00093281"/>
    <w:rsid w:val="000A5779"/>
    <w:rsid w:val="000B6B9C"/>
    <w:rsid w:val="000F17AD"/>
    <w:rsid w:val="000F5B02"/>
    <w:rsid w:val="00127DDA"/>
    <w:rsid w:val="00166738"/>
    <w:rsid w:val="00171CD1"/>
    <w:rsid w:val="00183E1B"/>
    <w:rsid w:val="00194BF7"/>
    <w:rsid w:val="00195377"/>
    <w:rsid w:val="001C7684"/>
    <w:rsid w:val="002A5D98"/>
    <w:rsid w:val="002E6FF9"/>
    <w:rsid w:val="00326DED"/>
    <w:rsid w:val="003807A0"/>
    <w:rsid w:val="003E7EF4"/>
    <w:rsid w:val="00421DC1"/>
    <w:rsid w:val="00440197"/>
    <w:rsid w:val="00452AF6"/>
    <w:rsid w:val="00454CD1"/>
    <w:rsid w:val="004B545A"/>
    <w:rsid w:val="004C3AF5"/>
    <w:rsid w:val="005B3D4C"/>
    <w:rsid w:val="005C1C0E"/>
    <w:rsid w:val="005E75AA"/>
    <w:rsid w:val="005F59FC"/>
    <w:rsid w:val="00622A9B"/>
    <w:rsid w:val="00634C83"/>
    <w:rsid w:val="00654110"/>
    <w:rsid w:val="00691E98"/>
    <w:rsid w:val="006B48B0"/>
    <w:rsid w:val="006B71A3"/>
    <w:rsid w:val="006C7E49"/>
    <w:rsid w:val="006E360B"/>
    <w:rsid w:val="006F63B6"/>
    <w:rsid w:val="00753299"/>
    <w:rsid w:val="0079110A"/>
    <w:rsid w:val="007E1016"/>
    <w:rsid w:val="007E5583"/>
    <w:rsid w:val="0082478B"/>
    <w:rsid w:val="00863FB6"/>
    <w:rsid w:val="008A21EE"/>
    <w:rsid w:val="008E6C2A"/>
    <w:rsid w:val="00941EB8"/>
    <w:rsid w:val="00956D2A"/>
    <w:rsid w:val="00966B2B"/>
    <w:rsid w:val="00994087"/>
    <w:rsid w:val="009D7D7B"/>
    <w:rsid w:val="00A45D2F"/>
    <w:rsid w:val="00A51615"/>
    <w:rsid w:val="00AB0135"/>
    <w:rsid w:val="00AD5A02"/>
    <w:rsid w:val="00AD68E1"/>
    <w:rsid w:val="00AF74F1"/>
    <w:rsid w:val="00B33EBD"/>
    <w:rsid w:val="00B53611"/>
    <w:rsid w:val="00BE0BD1"/>
    <w:rsid w:val="00C26FCD"/>
    <w:rsid w:val="00C35755"/>
    <w:rsid w:val="00C403F7"/>
    <w:rsid w:val="00C670E1"/>
    <w:rsid w:val="00C71814"/>
    <w:rsid w:val="00CA2FE3"/>
    <w:rsid w:val="00D254AB"/>
    <w:rsid w:val="00D74B67"/>
    <w:rsid w:val="00D96AE3"/>
    <w:rsid w:val="00DF28BF"/>
    <w:rsid w:val="00E20DD3"/>
    <w:rsid w:val="00E70879"/>
    <w:rsid w:val="00ED0446"/>
    <w:rsid w:val="00ED0E7D"/>
    <w:rsid w:val="00F04898"/>
    <w:rsid w:val="00F33139"/>
    <w:rsid w:val="00F539FF"/>
    <w:rsid w:val="00FC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FF5C"/>
  <w15:chartTrackingRefBased/>
  <w15:docId w15:val="{8104F9B4-8A4D-4287-AA2B-F35CBE04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B9C"/>
  </w:style>
  <w:style w:type="paragraph" w:styleId="Heading1">
    <w:name w:val="heading 1"/>
    <w:basedOn w:val="Normal"/>
    <w:next w:val="Normal"/>
    <w:link w:val="Heading1Char"/>
    <w:uiPriority w:val="9"/>
    <w:qFormat/>
    <w:rsid w:val="00E70879"/>
    <w:pPr>
      <w:keepNext/>
      <w:keepLines/>
      <w:spacing w:before="320" w:after="60" w:line="240" w:lineRule="auto"/>
      <w:outlineLvl w:val="0"/>
    </w:pPr>
    <w:rPr>
      <w:rFonts w:asciiTheme="majorHAnsi" w:eastAsiaTheme="majorEastAsia" w:hAnsiTheme="majorHAnsi" w:cstheme="majorBidi"/>
      <w:color w:val="B42E34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489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89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8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8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8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8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8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595959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8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PHLTableHeader">
    <w:name w:val="APHL Table Header"/>
    <w:basedOn w:val="TableNormal"/>
    <w:uiPriority w:val="99"/>
    <w:rsid w:val="00D254AB"/>
    <w:pPr>
      <w:spacing w:after="0" w:line="240" w:lineRule="auto"/>
    </w:pPr>
    <w:rPr>
      <w:rFonts w:ascii="Franklin Gothic Book" w:eastAsiaTheme="minorHAnsi" w:hAnsi="Franklin Gothic Book"/>
      <w:szCs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jc w:val="left"/>
      </w:pPr>
      <w:rPr>
        <w:rFonts w:ascii="Franklin Gothic Medium" w:hAnsi="Franklin Gothic Medium"/>
        <w:b w:val="0"/>
        <w:color w:val="FFFFFF" w:themeColor="background1"/>
        <w:sz w:val="24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70879"/>
    <w:rPr>
      <w:rFonts w:asciiTheme="majorHAnsi" w:eastAsiaTheme="majorEastAsia" w:hAnsiTheme="majorHAnsi" w:cstheme="majorBidi"/>
      <w:color w:val="B42E34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04898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898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898"/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898"/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898"/>
    <w:rPr>
      <w:rFonts w:asciiTheme="majorHAnsi" w:eastAsiaTheme="majorEastAsia" w:hAnsiTheme="majorHAnsi" w:cstheme="majorBidi"/>
      <w:b/>
      <w:bCs/>
      <w:color w:val="595959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898"/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4898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F04898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color w:val="00A0AF" w:themeColor="accent2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898"/>
    <w:rPr>
      <w:rFonts w:asciiTheme="majorHAnsi" w:eastAsiaTheme="majorEastAsia" w:hAnsiTheme="majorHAnsi" w:cstheme="majorBidi"/>
      <w:color w:val="00A0AF" w:themeColor="accent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898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B42E34" w:themeColor="accent1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F04898"/>
    <w:rPr>
      <w:rFonts w:asciiTheme="majorHAnsi" w:eastAsiaTheme="majorEastAsia" w:hAnsiTheme="majorHAnsi" w:cstheme="majorBidi"/>
      <w:color w:val="B42E34" w:themeColor="accent1"/>
      <w:sz w:val="40"/>
      <w:szCs w:val="40"/>
    </w:rPr>
  </w:style>
  <w:style w:type="character" w:styleId="Strong">
    <w:name w:val="Strong"/>
    <w:basedOn w:val="DefaultParagraphFont"/>
    <w:uiPriority w:val="22"/>
    <w:qFormat/>
    <w:rsid w:val="00F04898"/>
    <w:rPr>
      <w:b/>
      <w:bCs/>
    </w:rPr>
  </w:style>
  <w:style w:type="character" w:styleId="Emphasis">
    <w:name w:val="Emphasis"/>
    <w:basedOn w:val="DefaultParagraphFont"/>
    <w:uiPriority w:val="20"/>
    <w:qFormat/>
    <w:rsid w:val="00F04898"/>
    <w:rPr>
      <w:i/>
      <w:iCs/>
    </w:rPr>
  </w:style>
  <w:style w:type="paragraph" w:styleId="NoSpacing">
    <w:name w:val="No Spacing"/>
    <w:uiPriority w:val="1"/>
    <w:qFormat/>
    <w:rsid w:val="00F0489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04898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8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898"/>
    <w:pPr>
      <w:pBdr>
        <w:left w:val="single" w:sz="18" w:space="12" w:color="B42E3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898"/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F0489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0489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0489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04898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489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89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04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898"/>
  </w:style>
  <w:style w:type="paragraph" w:styleId="Footer">
    <w:name w:val="footer"/>
    <w:basedOn w:val="Normal"/>
    <w:link w:val="FooterChar"/>
    <w:uiPriority w:val="99"/>
    <w:unhideWhenUsed/>
    <w:rsid w:val="00F04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898"/>
  </w:style>
  <w:style w:type="character" w:styleId="PlaceholderText">
    <w:name w:val="Placeholder Text"/>
    <w:basedOn w:val="DefaultParagraphFont"/>
    <w:uiPriority w:val="99"/>
    <w:semiHidden/>
    <w:rsid w:val="00F04898"/>
    <w:rPr>
      <w:color w:val="808080"/>
    </w:rPr>
  </w:style>
  <w:style w:type="table" w:styleId="TableGridLight">
    <w:name w:val="Grid Table Light"/>
    <w:basedOn w:val="TableNormal"/>
    <w:uiPriority w:val="40"/>
    <w:rsid w:val="00F04898"/>
    <w:pPr>
      <w:spacing w:after="0" w:line="240" w:lineRule="auto"/>
    </w:pPr>
    <w:rPr>
      <w:rFonts w:ascii="Franklin Gothic Book" w:eastAsiaTheme="minorHAnsi" w:hAnsi="Franklin Gothic Book"/>
      <w:color w:val="000000" w:themeColor="text1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tcMar>
        <w:top w:w="43" w:type="dxa"/>
        <w:left w:w="115" w:type="dxa"/>
        <w:bottom w:w="43" w:type="dxa"/>
        <w:right w:w="115" w:type="dxa"/>
      </w:tcMar>
    </w:tcPr>
    <w:tblStylePr w:type="firstRow">
      <w:pPr>
        <w:jc w:val="left"/>
      </w:pPr>
      <w:tblPr/>
      <w:trPr>
        <w:cantSplit/>
        <w:tblHeader/>
      </w:trPr>
      <w:tcPr>
        <w:shd w:val="clear" w:color="auto" w:fill="007783" w:themeFill="accent2" w:themeFillShade="BF"/>
      </w:tcPr>
    </w:tblStylePr>
    <w:tblStylePr w:type="firstCol">
      <w:rPr>
        <w:rFonts w:ascii="Franklin Gothic Book" w:hAnsi="Franklin Gothic Book"/>
        <w:b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04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489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48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898"/>
    <w:rPr>
      <w:b/>
      <w:bCs/>
    </w:rPr>
  </w:style>
  <w:style w:type="paragraph" w:styleId="Revision">
    <w:name w:val="Revision"/>
    <w:hidden/>
    <w:uiPriority w:val="99"/>
    <w:semiHidden/>
    <w:rsid w:val="00F04898"/>
    <w:pPr>
      <w:spacing w:after="0" w:line="240" w:lineRule="auto"/>
    </w:pPr>
  </w:style>
  <w:style w:type="paragraph" w:customStyle="1" w:styleId="Tablebullets">
    <w:name w:val="Table bullets"/>
    <w:qFormat/>
    <w:rsid w:val="00634C83"/>
    <w:pPr>
      <w:framePr w:hSpace="180" w:wrap="around" w:vAnchor="text" w:hAnchor="margin" w:xAlign="center" w:y="32"/>
      <w:numPr>
        <w:numId w:val="1"/>
      </w:numPr>
      <w:spacing w:line="240" w:lineRule="auto"/>
      <w:ind w:left="216" w:hanging="216"/>
    </w:pPr>
    <w:rPr>
      <w:rFonts w:ascii="Franklin Gothic Book" w:eastAsia="Times New Roman" w:hAnsi="Franklin Gothic Book" w:cstheme="minorHAnsi"/>
      <w:color w:val="000000" w:themeColor="text1"/>
      <w:szCs w:val="22"/>
    </w:rPr>
  </w:style>
  <w:style w:type="paragraph" w:customStyle="1" w:styleId="TableBullets-2ndlevel">
    <w:name w:val="Table Bullets - 2nd level"/>
    <w:basedOn w:val="Tablebullets"/>
    <w:qFormat/>
    <w:rsid w:val="00440197"/>
    <w:pPr>
      <w:framePr w:wrap="around"/>
      <w:numPr>
        <w:ilvl w:val="1"/>
      </w:numPr>
      <w:tabs>
        <w:tab w:val="num" w:pos="360"/>
      </w:tabs>
      <w:spacing w:after="60"/>
      <w:ind w:left="648"/>
    </w:pPr>
  </w:style>
  <w:style w:type="paragraph" w:styleId="ListParagraph">
    <w:name w:val="List Paragraph"/>
    <w:basedOn w:val="Normal"/>
    <w:uiPriority w:val="34"/>
    <w:qFormat/>
    <w:rsid w:val="006B71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2FE3"/>
    <w:rPr>
      <w:color w:val="B42E34" w:themeColor="accent1"/>
      <w:u w:val="single"/>
    </w:rPr>
  </w:style>
  <w:style w:type="paragraph" w:customStyle="1" w:styleId="Tablecheckboxes">
    <w:name w:val="Table check boxes"/>
    <w:basedOn w:val="Normal"/>
    <w:qFormat/>
    <w:rsid w:val="003807A0"/>
    <w:pPr>
      <w:spacing w:after="0" w:line="240" w:lineRule="auto"/>
      <w:ind w:left="250" w:hanging="250"/>
    </w:pPr>
    <w:rPr>
      <w:rFonts w:ascii="Franklin Gothic Book" w:eastAsiaTheme="minorHAnsi" w:hAnsi="Franklin Gothic Book"/>
      <w:szCs w:val="22"/>
    </w:rPr>
  </w:style>
  <w:style w:type="paragraph" w:customStyle="1" w:styleId="YesNoinline">
    <w:name w:val="Yes/No in line"/>
    <w:basedOn w:val="Normal"/>
    <w:qFormat/>
    <w:rsid w:val="00037B61"/>
    <w:pPr>
      <w:numPr>
        <w:numId w:val="10"/>
      </w:numPr>
      <w:tabs>
        <w:tab w:val="left" w:pos="360"/>
        <w:tab w:val="left" w:pos="6120"/>
        <w:tab w:val="left" w:pos="6840"/>
        <w:tab w:val="left" w:pos="7470"/>
        <w:tab w:val="left" w:pos="7740"/>
        <w:tab w:val="left" w:pos="8730"/>
      </w:tabs>
    </w:pPr>
  </w:style>
  <w:style w:type="table" w:styleId="TableGrid">
    <w:name w:val="Table Grid"/>
    <w:basedOn w:val="TableNormal"/>
    <w:uiPriority w:val="59"/>
    <w:rsid w:val="0082478B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C7684"/>
    <w:rPr>
      <w:color w:val="262626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7684"/>
    <w:rPr>
      <w:color w:val="605E5C"/>
      <w:shd w:val="clear" w:color="auto" w:fill="E1DFDD"/>
    </w:rPr>
  </w:style>
  <w:style w:type="table" w:customStyle="1" w:styleId="APHLTableHeader1">
    <w:name w:val="APHL Table Header1"/>
    <w:basedOn w:val="TableNormal"/>
    <w:uiPriority w:val="99"/>
    <w:rsid w:val="00994087"/>
    <w:pPr>
      <w:spacing w:after="0" w:line="240" w:lineRule="auto"/>
    </w:pPr>
    <w:rPr>
      <w:rFonts w:ascii="Franklin Gothic Book" w:eastAsiaTheme="minorHAnsi" w:hAnsi="Franklin Gothic Book"/>
      <w:szCs w:val="22"/>
    </w:rPr>
    <w:tblPr>
      <w:tblStyleRow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rPr>
        <w:rFonts w:ascii="Franklin Gothic Medium" w:hAnsi="Franklin Gothic Medium" w:hint="default"/>
        <w:b w:val="0"/>
        <w:color w:val="FFFFFF" w:themeColor="background1"/>
        <w:sz w:val="24"/>
        <w:szCs w:val="24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SH_aaQSNy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pa.gov/pesticide-registration/list-l-disinfectants-use-against-ebola-viru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PHL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PHL Theme" id="{CD4219D6-AEED-42A1-8491-BD11FE2C850D}" vid="{770FF85E-83E6-4863-8733-2477A06990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460D3-F876-4E47-9138-85365009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2644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Rooney | APHL</dc:creator>
  <cp:keywords/>
  <dc:description/>
  <cp:lastModifiedBy>Madeline Rooney | APHL</cp:lastModifiedBy>
  <cp:revision>3</cp:revision>
  <dcterms:created xsi:type="dcterms:W3CDTF">2022-12-21T21:57:00Z</dcterms:created>
  <dcterms:modified xsi:type="dcterms:W3CDTF">2022-12-21T21:58:00Z</dcterms:modified>
</cp:coreProperties>
</file>